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BF49" w14:textId="45C5FE91" w:rsidR="00205F68" w:rsidRPr="002C0D52" w:rsidRDefault="00F6089B" w:rsidP="00CB1611">
      <w:pPr>
        <w:spacing w:after="0" w:line="240" w:lineRule="auto"/>
        <w:jc w:val="center"/>
        <w:rPr>
          <w:rFonts w:ascii="Arial" w:hAnsi="Arial" w:cs="Arial"/>
          <w:b/>
        </w:rPr>
      </w:pPr>
      <w:r w:rsidRPr="002C0D52">
        <w:rPr>
          <w:rFonts w:ascii="Arial" w:hAnsi="Arial" w:cs="Arial"/>
          <w:b/>
        </w:rPr>
        <w:t>NRT</w:t>
      </w:r>
      <w:r w:rsidR="009D6024" w:rsidRPr="002C0D52">
        <w:rPr>
          <w:rFonts w:ascii="Arial" w:hAnsi="Arial" w:cs="Arial"/>
          <w:b/>
        </w:rPr>
        <w:t xml:space="preserve"> -</w:t>
      </w:r>
      <w:r w:rsidR="00205F68" w:rsidRPr="002C0D52">
        <w:rPr>
          <w:rFonts w:ascii="Arial" w:hAnsi="Arial" w:cs="Arial"/>
          <w:b/>
        </w:rPr>
        <w:t xml:space="preserve"> </w:t>
      </w:r>
      <w:r w:rsidR="0043597C">
        <w:rPr>
          <w:rFonts w:ascii="Arial" w:hAnsi="Arial" w:cs="Arial"/>
          <w:b/>
        </w:rPr>
        <w:t>PM</w:t>
      </w:r>
      <w:r w:rsidR="00DD36E4">
        <w:rPr>
          <w:rFonts w:ascii="Arial" w:hAnsi="Arial" w:cs="Arial"/>
          <w:b/>
        </w:rPr>
        <w:t>T</w:t>
      </w:r>
      <w:r w:rsidR="0043597C">
        <w:rPr>
          <w:rFonts w:ascii="Arial" w:hAnsi="Arial" w:cs="Arial"/>
          <w:b/>
        </w:rPr>
        <w:t>G</w:t>
      </w:r>
      <w:r w:rsidR="00205F68" w:rsidRPr="002C0D52">
        <w:rPr>
          <w:rFonts w:ascii="Arial" w:hAnsi="Arial" w:cs="Arial"/>
          <w:b/>
        </w:rPr>
        <w:t xml:space="preserve"> Comments/Notes</w:t>
      </w:r>
    </w:p>
    <w:p w14:paraId="419D08F2" w14:textId="77777777" w:rsidR="002503E3" w:rsidRPr="002C0D52" w:rsidRDefault="002503E3" w:rsidP="00CB1611">
      <w:pPr>
        <w:spacing w:after="0" w:line="240" w:lineRule="auto"/>
        <w:rPr>
          <w:rFonts w:ascii="Arial" w:hAnsi="Arial" w:cs="Arial"/>
          <w:b/>
        </w:rPr>
      </w:pPr>
    </w:p>
    <w:p w14:paraId="406CF2F2" w14:textId="2725FE12" w:rsidR="006615AE" w:rsidRPr="002C0D52" w:rsidRDefault="008A256E" w:rsidP="00CB1611">
      <w:pPr>
        <w:spacing w:after="0" w:line="240" w:lineRule="auto"/>
        <w:rPr>
          <w:rFonts w:ascii="Arial" w:hAnsi="Arial" w:cs="Arial"/>
        </w:rPr>
      </w:pPr>
      <w:r>
        <w:rPr>
          <w:rFonts w:ascii="Arial" w:hAnsi="Arial" w:cs="Arial"/>
          <w:b/>
        </w:rPr>
        <w:t>PMTG</w:t>
      </w:r>
      <w:r w:rsidR="002503E3" w:rsidRPr="002C0D52">
        <w:rPr>
          <w:rFonts w:ascii="Arial" w:hAnsi="Arial" w:cs="Arial"/>
          <w:b/>
        </w:rPr>
        <w:t xml:space="preserve"> Number:</w:t>
      </w:r>
      <w:r w:rsidR="002503E3" w:rsidRPr="002C0D52">
        <w:rPr>
          <w:rFonts w:ascii="Arial" w:hAnsi="Arial" w:cs="Arial"/>
          <w:b/>
        </w:rPr>
        <w:tab/>
      </w:r>
      <w:r w:rsidR="002503E3" w:rsidRPr="002C0D52">
        <w:rPr>
          <w:rFonts w:ascii="Arial" w:hAnsi="Arial" w:cs="Arial"/>
          <w:b/>
        </w:rPr>
        <w:tab/>
      </w:r>
      <w:r w:rsidR="002503E3" w:rsidRPr="002C0D52">
        <w:rPr>
          <w:rFonts w:ascii="Arial" w:hAnsi="Arial" w:cs="Arial"/>
          <w:b/>
        </w:rPr>
        <w:tab/>
      </w:r>
      <w:r w:rsidR="002503E3" w:rsidRPr="002C0D52">
        <w:rPr>
          <w:rFonts w:ascii="Arial" w:hAnsi="Arial" w:cs="Arial"/>
          <w:b/>
        </w:rPr>
        <w:tab/>
      </w:r>
      <w:r w:rsidR="00267A4F" w:rsidRPr="00267A4F">
        <w:rPr>
          <w:rFonts w:ascii="Arial" w:hAnsi="Arial" w:cs="Arial"/>
        </w:rPr>
        <w:t>PMTG-2025-0</w:t>
      </w:r>
      <w:r w:rsidR="008030CD">
        <w:rPr>
          <w:rFonts w:ascii="Arial" w:hAnsi="Arial" w:cs="Arial"/>
        </w:rPr>
        <w:t>1</w:t>
      </w:r>
      <w:r w:rsidR="00F262C2">
        <w:rPr>
          <w:rFonts w:ascii="Arial" w:hAnsi="Arial" w:cs="Arial"/>
        </w:rPr>
        <w:t>17</w:t>
      </w:r>
    </w:p>
    <w:p w14:paraId="2EB10F3F" w14:textId="77777777" w:rsidR="00271395" w:rsidRPr="002C0D52" w:rsidRDefault="00271395" w:rsidP="00CB1611">
      <w:pPr>
        <w:spacing w:after="0" w:line="240" w:lineRule="auto"/>
        <w:rPr>
          <w:rFonts w:ascii="Arial" w:hAnsi="Arial" w:cs="Arial"/>
          <w:b/>
        </w:rPr>
      </w:pPr>
    </w:p>
    <w:p w14:paraId="13FB708E" w14:textId="7092AC9B" w:rsidR="00A22740" w:rsidRDefault="00F652C3" w:rsidP="00A22740">
      <w:pPr>
        <w:spacing w:after="0" w:line="240" w:lineRule="auto"/>
        <w:ind w:left="4320" w:hanging="4320"/>
        <w:rPr>
          <w:rFonts w:ascii="Arial" w:hAnsi="Arial" w:cs="Arial"/>
          <w:bCs/>
        </w:rPr>
      </w:pPr>
      <w:r w:rsidRPr="002C0D52">
        <w:rPr>
          <w:rFonts w:ascii="Arial" w:hAnsi="Arial" w:cs="Arial"/>
          <w:b/>
        </w:rPr>
        <w:t>Project Name</w:t>
      </w:r>
      <w:r w:rsidR="002503E3" w:rsidRPr="002C0D52">
        <w:rPr>
          <w:rFonts w:ascii="Arial" w:hAnsi="Arial" w:cs="Arial"/>
          <w:b/>
        </w:rPr>
        <w:t>:</w:t>
      </w:r>
      <w:r w:rsidR="002503E3" w:rsidRPr="002C0D52">
        <w:rPr>
          <w:rFonts w:ascii="Arial" w:hAnsi="Arial" w:cs="Arial"/>
          <w:b/>
        </w:rPr>
        <w:tab/>
      </w:r>
      <w:r w:rsidR="00C77ED6">
        <w:rPr>
          <w:rFonts w:ascii="Arial" w:hAnsi="Arial" w:cs="Arial"/>
          <w:bCs/>
        </w:rPr>
        <w:t>Spinks Ferry Subdivision</w:t>
      </w:r>
    </w:p>
    <w:p w14:paraId="7DB7A2AB" w14:textId="77777777" w:rsidR="008A256E" w:rsidRDefault="008A256E" w:rsidP="00A22740">
      <w:pPr>
        <w:spacing w:after="0" w:line="240" w:lineRule="auto"/>
        <w:ind w:left="4320" w:hanging="4320"/>
        <w:rPr>
          <w:rFonts w:ascii="Arial" w:hAnsi="Arial" w:cs="Arial"/>
          <w:b/>
        </w:rPr>
      </w:pPr>
    </w:p>
    <w:p w14:paraId="47937EA5" w14:textId="1A37F4BF" w:rsidR="00257B73" w:rsidRPr="002C0D52" w:rsidRDefault="00257B73" w:rsidP="00A22740">
      <w:pPr>
        <w:spacing w:after="0" w:line="240" w:lineRule="auto"/>
        <w:ind w:left="4320" w:hanging="4320"/>
        <w:rPr>
          <w:rFonts w:ascii="Arial" w:hAnsi="Arial" w:cs="Arial"/>
          <w:b/>
        </w:rPr>
      </w:pPr>
      <w:r w:rsidRPr="002C0D52">
        <w:rPr>
          <w:rFonts w:ascii="Arial" w:hAnsi="Arial" w:cs="Arial"/>
          <w:b/>
        </w:rPr>
        <w:t>Project Type:</w:t>
      </w:r>
      <w:r w:rsidRPr="002C0D52">
        <w:rPr>
          <w:rFonts w:ascii="Arial" w:hAnsi="Arial" w:cs="Arial"/>
          <w:b/>
        </w:rPr>
        <w:tab/>
      </w:r>
      <w:r w:rsidR="00206AEB">
        <w:rPr>
          <w:rFonts w:ascii="Arial" w:hAnsi="Arial" w:cs="Arial"/>
        </w:rPr>
        <w:t>S</w:t>
      </w:r>
      <w:r w:rsidR="00C77ED6">
        <w:rPr>
          <w:rFonts w:ascii="Arial" w:hAnsi="Arial" w:cs="Arial"/>
        </w:rPr>
        <w:t>BPR</w:t>
      </w:r>
    </w:p>
    <w:p w14:paraId="006E6B2B" w14:textId="77777777" w:rsidR="00257B73" w:rsidRPr="002C0D52" w:rsidRDefault="00257B73" w:rsidP="00CB1611">
      <w:pPr>
        <w:spacing w:after="0" w:line="240" w:lineRule="auto"/>
        <w:rPr>
          <w:rFonts w:ascii="Arial" w:hAnsi="Arial" w:cs="Arial"/>
          <w:b/>
        </w:rPr>
      </w:pPr>
    </w:p>
    <w:p w14:paraId="27120154" w14:textId="7790BD52" w:rsidR="00205F68" w:rsidRPr="002C0D52" w:rsidRDefault="00205F68" w:rsidP="00CB1611">
      <w:pPr>
        <w:spacing w:after="0" w:line="240" w:lineRule="auto"/>
        <w:rPr>
          <w:rFonts w:ascii="Arial" w:hAnsi="Arial" w:cs="Arial"/>
          <w:b/>
        </w:rPr>
      </w:pPr>
      <w:r w:rsidRPr="002C0D52">
        <w:rPr>
          <w:rFonts w:ascii="Arial" w:hAnsi="Arial" w:cs="Arial"/>
          <w:b/>
        </w:rPr>
        <w:t>Meeting Date:</w:t>
      </w:r>
      <w:r w:rsidRPr="002C0D52">
        <w:rPr>
          <w:rFonts w:ascii="Arial" w:hAnsi="Arial" w:cs="Arial"/>
          <w:b/>
        </w:rPr>
        <w:tab/>
      </w:r>
      <w:r w:rsidRPr="002C0D52">
        <w:rPr>
          <w:rFonts w:ascii="Arial" w:hAnsi="Arial" w:cs="Arial"/>
          <w:b/>
        </w:rPr>
        <w:tab/>
      </w:r>
      <w:r w:rsidRPr="002C0D52">
        <w:rPr>
          <w:rFonts w:ascii="Arial" w:hAnsi="Arial" w:cs="Arial"/>
          <w:b/>
        </w:rPr>
        <w:tab/>
      </w:r>
      <w:r w:rsidRPr="002C0D52">
        <w:rPr>
          <w:rFonts w:ascii="Arial" w:hAnsi="Arial" w:cs="Arial"/>
          <w:b/>
        </w:rPr>
        <w:tab/>
      </w:r>
      <w:r w:rsidR="00206AEB">
        <w:rPr>
          <w:rFonts w:ascii="Arial" w:hAnsi="Arial" w:cs="Arial"/>
        </w:rPr>
        <w:t>06/</w:t>
      </w:r>
      <w:r w:rsidR="00F262C2">
        <w:rPr>
          <w:rFonts w:ascii="Arial" w:hAnsi="Arial" w:cs="Arial"/>
        </w:rPr>
        <w:t>10</w:t>
      </w:r>
      <w:r w:rsidR="00072379">
        <w:rPr>
          <w:rFonts w:ascii="Arial" w:hAnsi="Arial" w:cs="Arial"/>
        </w:rPr>
        <w:t>/2025</w:t>
      </w:r>
    </w:p>
    <w:p w14:paraId="78C9A989" w14:textId="77777777" w:rsidR="00271395" w:rsidRPr="002C0D52" w:rsidRDefault="00271395" w:rsidP="00CB1611">
      <w:pPr>
        <w:spacing w:after="0" w:line="240" w:lineRule="auto"/>
        <w:rPr>
          <w:rFonts w:ascii="Arial" w:hAnsi="Arial" w:cs="Arial"/>
          <w:b/>
        </w:rPr>
      </w:pPr>
    </w:p>
    <w:p w14:paraId="6B79F70C" w14:textId="2878578C" w:rsidR="002503E3" w:rsidRPr="002C0D52" w:rsidRDefault="002503E3" w:rsidP="00CB1611">
      <w:pPr>
        <w:spacing w:after="0" w:line="240" w:lineRule="auto"/>
        <w:rPr>
          <w:rFonts w:ascii="Arial" w:hAnsi="Arial" w:cs="Arial"/>
          <w:b/>
        </w:rPr>
      </w:pPr>
      <w:r w:rsidRPr="002C0D52">
        <w:rPr>
          <w:rFonts w:ascii="Arial" w:hAnsi="Arial" w:cs="Arial"/>
          <w:b/>
        </w:rPr>
        <w:t>Meeting Time:</w:t>
      </w:r>
      <w:r w:rsidRPr="002C0D52">
        <w:rPr>
          <w:rFonts w:ascii="Arial" w:hAnsi="Arial" w:cs="Arial"/>
          <w:b/>
        </w:rPr>
        <w:tab/>
      </w:r>
      <w:r w:rsidRPr="002C0D52">
        <w:rPr>
          <w:rFonts w:ascii="Arial" w:hAnsi="Arial" w:cs="Arial"/>
          <w:b/>
        </w:rPr>
        <w:tab/>
      </w:r>
      <w:r w:rsidRPr="002C0D52">
        <w:rPr>
          <w:rFonts w:ascii="Arial" w:hAnsi="Arial" w:cs="Arial"/>
          <w:b/>
        </w:rPr>
        <w:tab/>
      </w:r>
      <w:r w:rsidR="006A155E">
        <w:rPr>
          <w:rFonts w:ascii="Arial" w:hAnsi="Arial" w:cs="Arial"/>
          <w:b/>
        </w:rPr>
        <w:tab/>
      </w:r>
      <w:r w:rsidR="008A256E">
        <w:rPr>
          <w:rFonts w:ascii="Arial" w:hAnsi="Arial" w:cs="Arial"/>
          <w:bCs/>
        </w:rPr>
        <w:t>1</w:t>
      </w:r>
      <w:r w:rsidR="008030CD">
        <w:rPr>
          <w:rFonts w:ascii="Arial" w:hAnsi="Arial" w:cs="Arial"/>
          <w:bCs/>
        </w:rPr>
        <w:t>0</w:t>
      </w:r>
      <w:r w:rsidR="00A51EAC" w:rsidRPr="002C0D52">
        <w:rPr>
          <w:rFonts w:ascii="Arial" w:hAnsi="Arial" w:cs="Arial"/>
        </w:rPr>
        <w:t>:</w:t>
      </w:r>
      <w:r w:rsidR="008030CD">
        <w:rPr>
          <w:rFonts w:ascii="Arial" w:hAnsi="Arial" w:cs="Arial"/>
        </w:rPr>
        <w:t>00</w:t>
      </w:r>
      <w:r w:rsidR="00A51EAC" w:rsidRPr="002C0D52">
        <w:rPr>
          <w:rFonts w:ascii="Arial" w:hAnsi="Arial" w:cs="Arial"/>
        </w:rPr>
        <w:t xml:space="preserve"> </w:t>
      </w:r>
      <w:r w:rsidR="008030CD">
        <w:rPr>
          <w:rFonts w:ascii="Arial" w:hAnsi="Arial" w:cs="Arial"/>
        </w:rPr>
        <w:t>A</w:t>
      </w:r>
      <w:r w:rsidR="00A51EAC" w:rsidRPr="002C0D52">
        <w:rPr>
          <w:rFonts w:ascii="Arial" w:hAnsi="Arial" w:cs="Arial"/>
        </w:rPr>
        <w:t>M</w:t>
      </w:r>
    </w:p>
    <w:p w14:paraId="41077CC6" w14:textId="77777777" w:rsidR="00271395" w:rsidRPr="002C0D52" w:rsidRDefault="00271395" w:rsidP="00CB1611">
      <w:pPr>
        <w:spacing w:after="0" w:line="240" w:lineRule="auto"/>
        <w:rPr>
          <w:rFonts w:ascii="Arial" w:hAnsi="Arial" w:cs="Arial"/>
          <w:b/>
        </w:rPr>
      </w:pPr>
    </w:p>
    <w:p w14:paraId="574A83AE" w14:textId="6F9ABE61" w:rsidR="003062B6" w:rsidRPr="002C0D52" w:rsidRDefault="008065EC" w:rsidP="00AD6AE3">
      <w:pPr>
        <w:spacing w:after="0" w:line="240" w:lineRule="auto"/>
        <w:ind w:left="4320" w:hanging="4320"/>
        <w:rPr>
          <w:rFonts w:ascii="Arial" w:hAnsi="Arial" w:cs="Arial"/>
        </w:rPr>
      </w:pPr>
      <w:r w:rsidRPr="002C0D52">
        <w:rPr>
          <w:rFonts w:ascii="Arial" w:hAnsi="Arial" w:cs="Arial"/>
          <w:b/>
        </w:rPr>
        <w:t>N</w:t>
      </w:r>
      <w:r w:rsidR="00AD6AE3" w:rsidRPr="002C0D52">
        <w:rPr>
          <w:rFonts w:ascii="Arial" w:hAnsi="Arial" w:cs="Arial"/>
          <w:b/>
        </w:rPr>
        <w:t>RT Reviewer:</w:t>
      </w:r>
      <w:r w:rsidR="00AD6AE3" w:rsidRPr="002C0D52">
        <w:rPr>
          <w:rFonts w:ascii="Arial" w:hAnsi="Arial" w:cs="Arial"/>
          <w:b/>
        </w:rPr>
        <w:tab/>
      </w:r>
      <w:r w:rsidR="00AE33C7" w:rsidRPr="002C0D52">
        <w:rPr>
          <w:rFonts w:ascii="Arial" w:hAnsi="Arial" w:cs="Arial"/>
        </w:rPr>
        <w:t>Meredith Witte</w:t>
      </w:r>
    </w:p>
    <w:p w14:paraId="60AA9C8D" w14:textId="059D6886" w:rsidR="00271395" w:rsidRPr="002C0D52" w:rsidRDefault="00271395" w:rsidP="00CB1611">
      <w:pPr>
        <w:spacing w:after="0" w:line="240" w:lineRule="auto"/>
        <w:rPr>
          <w:rFonts w:ascii="Arial" w:hAnsi="Arial" w:cs="Arial"/>
          <w:b/>
        </w:rPr>
      </w:pPr>
    </w:p>
    <w:p w14:paraId="0C44AE1C" w14:textId="52B6A4B7" w:rsidR="00762200" w:rsidRPr="002C0D52" w:rsidRDefault="001D6060" w:rsidP="00CB1611">
      <w:pPr>
        <w:spacing w:after="0" w:line="240" w:lineRule="auto"/>
        <w:rPr>
          <w:rFonts w:ascii="Arial" w:hAnsi="Arial" w:cs="Arial"/>
          <w:b/>
          <w:u w:val="single"/>
        </w:rPr>
      </w:pPr>
      <w:r w:rsidRPr="002C0D52">
        <w:rPr>
          <w:rFonts w:ascii="Arial" w:hAnsi="Arial" w:cs="Arial"/>
          <w:b/>
          <w:noProof/>
          <w:u w:val="single"/>
        </w:rPr>
        <mc:AlternateContent>
          <mc:Choice Requires="wps">
            <w:drawing>
              <wp:anchor distT="0" distB="0" distL="114300" distR="114300" simplePos="0" relativeHeight="251657728" behindDoc="0" locked="0" layoutInCell="1" allowOverlap="1" wp14:anchorId="5004A635" wp14:editId="49C62CEF">
                <wp:simplePos x="0" y="0"/>
                <wp:positionH relativeFrom="column">
                  <wp:posOffset>9525</wp:posOffset>
                </wp:positionH>
                <wp:positionV relativeFrom="paragraph">
                  <wp:posOffset>91440</wp:posOffset>
                </wp:positionV>
                <wp:extent cx="5924550" cy="0"/>
                <wp:effectExtent l="19050" t="25400" r="19050" b="222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3A08162" id="_x0000_t32" coordsize="21600,21600" o:spt="32" o:oned="t" path="m,l21600,21600e" filled="f">
                <v:path arrowok="t" fillok="f" o:connecttype="none"/>
                <o:lock v:ext="edit" shapetype="t"/>
              </v:shapetype>
              <v:shape id="AutoShape 2" o:spid="_x0000_s1026" type="#_x0000_t32" style="position:absolute;margin-left:.75pt;margin-top:7.2pt;width:46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" strokeweight="3pt">
                <v:shadow color="#7f7f7f" opacity=".5" offset="1pt"/>
              </v:shape>
            </w:pict>
          </mc:Fallback>
        </mc:AlternateContent>
      </w:r>
      <w:bookmarkStart w:id="0" w:name="OLE_LINK1"/>
      <w:bookmarkStart w:id="1" w:name="OLE_LINK2"/>
    </w:p>
    <w:bookmarkEnd w:id="0"/>
    <w:bookmarkEnd w:id="1"/>
    <w:p w14:paraId="41D81654" w14:textId="77777777" w:rsidR="001272C2" w:rsidRPr="002C0D52" w:rsidRDefault="001272C2" w:rsidP="00531083">
      <w:pPr>
        <w:widowControl w:val="0"/>
        <w:adjustRightInd w:val="0"/>
        <w:spacing w:after="0" w:line="240" w:lineRule="auto"/>
        <w:rPr>
          <w:rFonts w:ascii="Arial" w:eastAsia="Times New Roman" w:hAnsi="Arial" w:cs="Arial"/>
        </w:rPr>
      </w:pPr>
    </w:p>
    <w:p w14:paraId="260FB2C9" w14:textId="54C8AF94" w:rsidR="007E38F5" w:rsidRDefault="007E38F5" w:rsidP="00496E0B">
      <w:pPr>
        <w:widowControl w:val="0"/>
        <w:adjustRightInd w:val="0"/>
        <w:spacing w:after="0" w:line="240" w:lineRule="auto"/>
        <w:rPr>
          <w:rFonts w:ascii="Arial" w:eastAsia="Times New Roman" w:hAnsi="Arial" w:cs="Arial"/>
          <w:b/>
        </w:rPr>
      </w:pPr>
      <w:r>
        <w:rPr>
          <w:rFonts w:ascii="Arial" w:eastAsia="Times New Roman" w:hAnsi="Arial" w:cs="Arial"/>
          <w:b/>
        </w:rPr>
        <w:t>Spinks Ferry Rd Subdivision</w:t>
      </w:r>
    </w:p>
    <w:p w14:paraId="742DAF2E" w14:textId="77777777" w:rsidR="007E38F5" w:rsidRDefault="007E38F5" w:rsidP="00496E0B">
      <w:pPr>
        <w:widowControl w:val="0"/>
        <w:adjustRightInd w:val="0"/>
        <w:spacing w:after="0" w:line="240" w:lineRule="auto"/>
        <w:rPr>
          <w:rFonts w:ascii="Arial" w:eastAsia="Times New Roman" w:hAnsi="Arial" w:cs="Arial"/>
          <w:b/>
        </w:rPr>
      </w:pPr>
    </w:p>
    <w:p w14:paraId="493B7B4F" w14:textId="31972787" w:rsidR="002E743C" w:rsidRDefault="002E743C" w:rsidP="002E743C">
      <w:pPr>
        <w:pStyle w:val="ListParagraph"/>
        <w:numPr>
          <w:ilvl w:val="0"/>
          <w:numId w:val="30"/>
        </w:numPr>
        <w:spacing w:line="240" w:lineRule="auto"/>
        <w:rPr>
          <w:rFonts w:ascii="Arial" w:hAnsi="Arial" w:cs="Arial"/>
          <w:bCs/>
        </w:rPr>
      </w:pPr>
      <w:r w:rsidRPr="002E743C">
        <w:rPr>
          <w:rFonts w:ascii="Arial" w:hAnsi="Arial" w:cs="Arial"/>
          <w:bCs/>
        </w:rPr>
        <w:t xml:space="preserve">Staff notes that the parcel has water courses. Please show all </w:t>
      </w:r>
      <w:proofErr w:type="gramStart"/>
      <w:r w:rsidRPr="002E743C">
        <w:rPr>
          <w:rFonts w:ascii="Arial" w:hAnsi="Arial" w:cs="Arial"/>
          <w:bCs/>
        </w:rPr>
        <w:t>watercourses</w:t>
      </w:r>
      <w:proofErr w:type="gramEnd"/>
      <w:r w:rsidRPr="002E743C">
        <w:rPr>
          <w:rFonts w:ascii="Arial" w:hAnsi="Arial" w:cs="Arial"/>
          <w:bCs/>
        </w:rPr>
        <w:t xml:space="preserve"> and names on the plat sheets. (FSM 8.103.A.31)</w:t>
      </w:r>
    </w:p>
    <w:p w14:paraId="33EEEECD" w14:textId="2E890683" w:rsidR="002E743C" w:rsidRPr="002E743C" w:rsidRDefault="002E743C" w:rsidP="002E743C">
      <w:pPr>
        <w:pStyle w:val="ListParagraph"/>
        <w:spacing w:line="240" w:lineRule="auto"/>
        <w:rPr>
          <w:rFonts w:ascii="Arial" w:hAnsi="Arial" w:cs="Arial"/>
          <w:bCs/>
        </w:rPr>
      </w:pPr>
    </w:p>
    <w:p w14:paraId="66460E55" w14:textId="0F5D2C23" w:rsidR="002E743C" w:rsidRPr="002E743C" w:rsidRDefault="002E743C" w:rsidP="002E743C">
      <w:pPr>
        <w:pStyle w:val="ListParagraph"/>
        <w:numPr>
          <w:ilvl w:val="0"/>
          <w:numId w:val="30"/>
        </w:numPr>
        <w:spacing w:line="240" w:lineRule="auto"/>
        <w:rPr>
          <w:rFonts w:ascii="Arial" w:hAnsi="Arial" w:cs="Arial"/>
          <w:bCs/>
        </w:rPr>
      </w:pPr>
      <w:r w:rsidRPr="002E743C">
        <w:rPr>
          <w:rFonts w:ascii="Arial" w:hAnsi="Arial" w:cs="Arial"/>
          <w:bCs/>
        </w:rPr>
        <w:t xml:space="preserve">As there are Steep Slope Areas on the parcel, please provide the following information on a topographic exhibit sheet, not for recordation: </w:t>
      </w:r>
    </w:p>
    <w:p w14:paraId="59DCDC13" w14:textId="4E3EE1CB" w:rsidR="002E743C" w:rsidRPr="002E743C" w:rsidRDefault="002E743C" w:rsidP="002E743C">
      <w:pPr>
        <w:pStyle w:val="ListParagraph"/>
        <w:numPr>
          <w:ilvl w:val="1"/>
          <w:numId w:val="30"/>
        </w:numPr>
        <w:spacing w:line="240" w:lineRule="auto"/>
        <w:rPr>
          <w:rFonts w:ascii="Arial" w:hAnsi="Arial" w:cs="Arial"/>
          <w:bCs/>
        </w:rPr>
      </w:pPr>
      <w:r w:rsidRPr="002E743C">
        <w:rPr>
          <w:rFonts w:ascii="Arial" w:hAnsi="Arial" w:cs="Arial"/>
          <w:bCs/>
        </w:rPr>
        <w:t>Approximate watercourse locations and names (FSM 8.102.A.26)</w:t>
      </w:r>
    </w:p>
    <w:p w14:paraId="2B6B2647" w14:textId="7D39E0F8" w:rsidR="002E743C" w:rsidRPr="002E743C" w:rsidRDefault="002E743C" w:rsidP="002E743C">
      <w:pPr>
        <w:pStyle w:val="ListParagraph"/>
        <w:numPr>
          <w:ilvl w:val="1"/>
          <w:numId w:val="30"/>
        </w:numPr>
        <w:spacing w:line="240" w:lineRule="auto"/>
        <w:rPr>
          <w:rFonts w:ascii="Arial" w:hAnsi="Arial" w:cs="Arial"/>
          <w:bCs/>
        </w:rPr>
      </w:pPr>
      <w:r w:rsidRPr="002E743C">
        <w:rPr>
          <w:rFonts w:ascii="Arial" w:hAnsi="Arial" w:cs="Arial"/>
          <w:bCs/>
        </w:rPr>
        <w:t xml:space="preserve">Wetlands data as follows (8.102.A.38.a&amp;b): </w:t>
      </w:r>
    </w:p>
    <w:p w14:paraId="618FC343" w14:textId="77777777" w:rsidR="002E743C" w:rsidRPr="002E743C" w:rsidRDefault="002E743C" w:rsidP="002E743C">
      <w:pPr>
        <w:pStyle w:val="ListParagraph"/>
        <w:numPr>
          <w:ilvl w:val="2"/>
          <w:numId w:val="30"/>
        </w:numPr>
        <w:spacing w:line="240" w:lineRule="auto"/>
        <w:rPr>
          <w:rFonts w:ascii="Arial" w:hAnsi="Arial" w:cs="Arial"/>
          <w:bCs/>
        </w:rPr>
      </w:pPr>
      <w:r w:rsidRPr="002E743C">
        <w:rPr>
          <w:rFonts w:ascii="Arial" w:hAnsi="Arial" w:cs="Arial"/>
          <w:bCs/>
        </w:rPr>
        <w:t xml:space="preserve"> Potential jurisdictional waters and wetlands as identified by the Loudoun County Predictive Wetlands Model or a consultant wetland delineation performed in accordance with Army Corps of Engineers (Corps) standards shall be depicted on the </w:t>
      </w:r>
      <w:proofErr w:type="gramStart"/>
      <w:r w:rsidRPr="002E743C">
        <w:rPr>
          <w:rFonts w:ascii="Arial" w:hAnsi="Arial" w:cs="Arial"/>
          <w:bCs/>
        </w:rPr>
        <w:t>plat</w:t>
      </w:r>
      <w:proofErr w:type="gramEnd"/>
      <w:r w:rsidRPr="002E743C">
        <w:rPr>
          <w:rFonts w:ascii="Arial" w:hAnsi="Arial" w:cs="Arial"/>
          <w:bCs/>
        </w:rPr>
        <w:t xml:space="preserve">. </w:t>
      </w:r>
    </w:p>
    <w:p w14:paraId="1EBABB81" w14:textId="54BFEA63" w:rsidR="002E743C" w:rsidRPr="002E743C" w:rsidRDefault="002E743C" w:rsidP="002E743C">
      <w:pPr>
        <w:pStyle w:val="ListParagraph"/>
        <w:numPr>
          <w:ilvl w:val="2"/>
          <w:numId w:val="30"/>
        </w:numPr>
        <w:spacing w:line="240" w:lineRule="auto"/>
        <w:rPr>
          <w:rFonts w:ascii="Arial" w:hAnsi="Arial" w:cs="Arial"/>
          <w:bCs/>
        </w:rPr>
      </w:pPr>
      <w:r w:rsidRPr="002E743C">
        <w:rPr>
          <w:rFonts w:ascii="Arial" w:hAnsi="Arial" w:cs="Arial"/>
          <w:bCs/>
        </w:rPr>
        <w:t>A note referencing the source of the wetland information depicted on the plat (including the Corps Jurisdictional Determination number and date, if it exists) and indicating that all applicable state and federal permits shall be obtained prior to disturbances within jurisdictional waters and wetlands shall be provided on the plat.</w:t>
      </w:r>
    </w:p>
    <w:p w14:paraId="47B2C4C6" w14:textId="14143AEB" w:rsidR="002E743C" w:rsidRDefault="002E743C" w:rsidP="002E743C">
      <w:pPr>
        <w:pStyle w:val="ListParagraph"/>
        <w:numPr>
          <w:ilvl w:val="1"/>
          <w:numId w:val="30"/>
        </w:numPr>
        <w:spacing w:line="240" w:lineRule="auto"/>
        <w:rPr>
          <w:rFonts w:ascii="Arial" w:hAnsi="Arial" w:cs="Arial"/>
          <w:bCs/>
        </w:rPr>
      </w:pPr>
      <w:r w:rsidRPr="002E743C">
        <w:rPr>
          <w:rFonts w:ascii="Arial" w:hAnsi="Arial" w:cs="Arial"/>
          <w:bCs/>
        </w:rPr>
        <w:t>Please show Very Steep Slope Areas and Moderately Steep Slope Areas, as defined and regulated in the Zoning Ordinance and as identified in Loudoun County Geographic Information System (LOGIS</w:t>
      </w:r>
      <w:proofErr w:type="gramStart"/>
      <w:r w:rsidRPr="002E743C">
        <w:rPr>
          <w:rFonts w:ascii="Arial" w:hAnsi="Arial" w:cs="Arial"/>
          <w:bCs/>
        </w:rPr>
        <w:t>), or</w:t>
      </w:r>
      <w:proofErr w:type="gramEnd"/>
      <w:r w:rsidRPr="002E743C">
        <w:rPr>
          <w:rFonts w:ascii="Arial" w:hAnsi="Arial" w:cs="Arial"/>
          <w:bCs/>
        </w:rPr>
        <w:t xml:space="preserve"> based on a topographic analysis where a contour interval of 5 feet or less is used</w:t>
      </w:r>
      <w:r>
        <w:rPr>
          <w:rFonts w:ascii="Arial" w:hAnsi="Arial" w:cs="Arial"/>
          <w:bCs/>
        </w:rPr>
        <w:t>. (FSM 8.102.A.39)</w:t>
      </w:r>
    </w:p>
    <w:p w14:paraId="2A713E05" w14:textId="51F17F52" w:rsidR="002E743C" w:rsidRDefault="002E743C" w:rsidP="002E743C">
      <w:pPr>
        <w:pStyle w:val="ListParagraph"/>
        <w:numPr>
          <w:ilvl w:val="1"/>
          <w:numId w:val="30"/>
        </w:numPr>
        <w:spacing w:line="240" w:lineRule="auto"/>
        <w:rPr>
          <w:rFonts w:ascii="Arial" w:hAnsi="Arial" w:cs="Arial"/>
          <w:bCs/>
        </w:rPr>
      </w:pPr>
      <w:r>
        <w:rPr>
          <w:rFonts w:ascii="Arial" w:hAnsi="Arial" w:cs="Arial"/>
          <w:bCs/>
        </w:rPr>
        <w:t>River and Stream Corridor Resource Buffers, as depicted in Figure 6.01-1 in Section 6.01 of the Loudoun County Zoning Ordinance. (FSM 8.102.A.40)</w:t>
      </w:r>
    </w:p>
    <w:p w14:paraId="114F9F25" w14:textId="122AC9BC" w:rsidR="002E743C" w:rsidRDefault="002E743C" w:rsidP="002E743C">
      <w:pPr>
        <w:pStyle w:val="ListParagraph"/>
        <w:numPr>
          <w:ilvl w:val="1"/>
          <w:numId w:val="30"/>
        </w:numPr>
        <w:spacing w:line="240" w:lineRule="auto"/>
        <w:rPr>
          <w:rFonts w:ascii="Arial" w:hAnsi="Arial" w:cs="Arial"/>
          <w:bCs/>
        </w:rPr>
      </w:pPr>
      <w:r>
        <w:rPr>
          <w:rFonts w:ascii="Arial" w:hAnsi="Arial" w:cs="Arial"/>
          <w:bCs/>
        </w:rPr>
        <w:t>Please provide a soils map and soils certification statement in accordance with Chapter 6 of the FSM. (FSM 8.102.A.41; 6.120.B.1; 6.120.B.2)</w:t>
      </w:r>
    </w:p>
    <w:p w14:paraId="1EA60143" w14:textId="77777777" w:rsidR="002E743C" w:rsidRPr="002E743C" w:rsidRDefault="002E743C" w:rsidP="002E743C">
      <w:pPr>
        <w:pStyle w:val="ListParagraph"/>
        <w:spacing w:line="240" w:lineRule="auto"/>
        <w:ind w:left="1440"/>
        <w:rPr>
          <w:rFonts w:ascii="Arial" w:hAnsi="Arial" w:cs="Arial"/>
          <w:bCs/>
        </w:rPr>
      </w:pPr>
    </w:p>
    <w:p w14:paraId="184E90D4" w14:textId="77777777" w:rsidR="002E743C" w:rsidRPr="00985134" w:rsidRDefault="002E743C" w:rsidP="002E743C">
      <w:pPr>
        <w:pStyle w:val="paragraph"/>
        <w:numPr>
          <w:ilvl w:val="0"/>
          <w:numId w:val="30"/>
        </w:numPr>
        <w:spacing w:before="0" w:beforeAutospacing="0" w:after="240" w:afterAutospacing="0" w:line="276" w:lineRule="auto"/>
        <w:textAlignment w:val="baseline"/>
        <w:rPr>
          <w:rFonts w:ascii="Arial" w:hAnsi="Arial" w:cs="Arial"/>
          <w:sz w:val="22"/>
          <w:szCs w:val="22"/>
        </w:rPr>
      </w:pPr>
      <w:r>
        <w:rPr>
          <w:rStyle w:val="normaltextrun"/>
          <w:rFonts w:ascii="Arial" w:hAnsi="Arial" w:cs="Arial"/>
          <w:color w:val="000000"/>
          <w:sz w:val="22"/>
          <w:szCs w:val="22"/>
          <w:shd w:val="clear" w:color="auto" w:fill="FFFFFF"/>
        </w:rPr>
        <w:t>P</w:t>
      </w:r>
      <w:r w:rsidRPr="002C0D52">
        <w:rPr>
          <w:rStyle w:val="normaltextrun"/>
          <w:rFonts w:ascii="Arial" w:hAnsi="Arial" w:cs="Arial"/>
          <w:color w:val="000000"/>
          <w:sz w:val="22"/>
          <w:szCs w:val="22"/>
          <w:shd w:val="clear" w:color="auto" w:fill="FFFFFF"/>
        </w:rPr>
        <w:t xml:space="preserve">lease be advised that due to the upgraded status of the Northern Long-Eared </w:t>
      </w:r>
      <w:r w:rsidRPr="002C0D52">
        <w:rPr>
          <w:rStyle w:val="normaltextrun"/>
          <w:rFonts w:ascii="Arial" w:hAnsi="Arial" w:cs="Arial"/>
          <w:color w:val="000000"/>
          <w:sz w:val="22"/>
          <w:szCs w:val="22"/>
        </w:rPr>
        <w:t>Bat</w:t>
      </w:r>
      <w:r w:rsidRPr="002C0D52">
        <w:rPr>
          <w:rStyle w:val="normaltextrun"/>
          <w:rFonts w:ascii="Arial" w:hAnsi="Arial" w:cs="Arial"/>
          <w:color w:val="000000"/>
          <w:sz w:val="22"/>
          <w:szCs w:val="22"/>
          <w:shd w:val="clear" w:color="auto" w:fill="FFFFFF"/>
        </w:rPr>
        <w:t xml:space="preserve"> (NLEB) to an Endangered Species, coordination with USFWS will be required prior to the approval of the grading permit due to the time of year restriction for removal of trees.  If a wetland permit is required with the project this co</w:t>
      </w:r>
      <w:r w:rsidRPr="002E743C">
        <w:rPr>
          <w:rStyle w:val="normaltextrun"/>
          <w:rFonts w:ascii="Arial" w:hAnsi="Arial" w:cs="Arial"/>
          <w:color w:val="000000"/>
          <w:sz w:val="22"/>
          <w:szCs w:val="22"/>
          <w:shd w:val="clear" w:color="auto" w:fill="FFFFFF"/>
        </w:rPr>
        <w:t xml:space="preserve">ordination will be done in conjunction with the wetland permit. If there is no tree removal proposed with the project, please include a note stating there will be no tree removal. </w:t>
      </w:r>
      <w:r w:rsidRPr="002E743C">
        <w:rPr>
          <w:rFonts w:ascii="Arial" w:hAnsi="Arial" w:cs="Arial"/>
          <w:sz w:val="22"/>
          <w:szCs w:val="22"/>
        </w:rPr>
        <w:t xml:space="preserve">(Codified Ordinances of </w:t>
      </w:r>
      <w:r w:rsidRPr="00985134">
        <w:rPr>
          <w:rFonts w:ascii="Arial" w:hAnsi="Arial" w:cs="Arial"/>
          <w:sz w:val="22"/>
          <w:szCs w:val="22"/>
        </w:rPr>
        <w:t>Loudoun County, Chapter 1220.06(a))</w:t>
      </w:r>
    </w:p>
    <w:p w14:paraId="7FD190B3" w14:textId="54D2CD81" w:rsidR="002E743C" w:rsidRPr="002E743C" w:rsidRDefault="002E743C" w:rsidP="002E743C">
      <w:pPr>
        <w:pStyle w:val="ListParagraph"/>
        <w:numPr>
          <w:ilvl w:val="0"/>
          <w:numId w:val="30"/>
        </w:numPr>
        <w:spacing w:line="240" w:lineRule="auto"/>
        <w:rPr>
          <w:rFonts w:ascii="Arial" w:hAnsi="Arial" w:cs="Arial"/>
          <w:b/>
        </w:rPr>
      </w:pPr>
      <w:r w:rsidRPr="00985134">
        <w:rPr>
          <w:rFonts w:ascii="Arial" w:hAnsi="Arial" w:cs="Arial"/>
        </w:rPr>
        <w:t xml:space="preserve">With the submission, please provide A letter from the Virginia Department of Conservation and Recreation, Division of Natural </w:t>
      </w:r>
      <w:proofErr w:type="gramStart"/>
      <w:r w:rsidRPr="00985134">
        <w:rPr>
          <w:rFonts w:ascii="Arial" w:hAnsi="Arial" w:cs="Arial"/>
        </w:rPr>
        <w:t>Heritage</w:t>
      </w:r>
      <w:proofErr w:type="gramEnd"/>
      <w:r w:rsidRPr="00985134">
        <w:rPr>
          <w:rFonts w:ascii="Arial" w:hAnsi="Arial" w:cs="Arial"/>
        </w:rPr>
        <w:t xml:space="preserve"> identifying occurrences of natural heritage resources on the property such as the habitat of rare, threatened, or endangered plant and animal species, unique or exemplary</w:t>
      </w:r>
      <w:r w:rsidRPr="002E743C">
        <w:rPr>
          <w:rFonts w:ascii="Arial" w:hAnsi="Arial" w:cs="Arial"/>
        </w:rPr>
        <w:t xml:space="preserve"> natural communities, and significant geologic formations. If an endangered and threatened species survey has been completed for the property, a copy of the report shall also </w:t>
      </w:r>
      <w:r w:rsidRPr="002E743C">
        <w:rPr>
          <w:rFonts w:ascii="Arial" w:hAnsi="Arial" w:cs="Arial"/>
        </w:rPr>
        <w:lastRenderedPageBreak/>
        <w:t>be submitted. (FSM 8.102.B.6)</w:t>
      </w:r>
    </w:p>
    <w:p w14:paraId="63E5260A" w14:textId="77777777" w:rsidR="007E38F5" w:rsidRDefault="007E38F5" w:rsidP="00496E0B">
      <w:pPr>
        <w:widowControl w:val="0"/>
        <w:adjustRightInd w:val="0"/>
        <w:spacing w:after="0" w:line="240" w:lineRule="auto"/>
        <w:rPr>
          <w:rFonts w:ascii="Arial" w:eastAsia="Times New Roman" w:hAnsi="Arial" w:cs="Arial"/>
          <w:b/>
        </w:rPr>
      </w:pPr>
    </w:p>
    <w:p w14:paraId="09A4CAE2" w14:textId="0527ECAA" w:rsidR="002E743C" w:rsidRDefault="002E743C" w:rsidP="00496E0B">
      <w:pPr>
        <w:widowControl w:val="0"/>
        <w:adjustRightInd w:val="0"/>
        <w:spacing w:after="0" w:line="240" w:lineRule="auto"/>
        <w:rPr>
          <w:rFonts w:ascii="Arial" w:eastAsia="Times New Roman" w:hAnsi="Arial" w:cs="Arial"/>
          <w:b/>
        </w:rPr>
      </w:pPr>
      <w:r>
        <w:rPr>
          <w:rFonts w:ascii="Arial" w:eastAsia="Times New Roman" w:hAnsi="Arial" w:cs="Arial"/>
          <w:b/>
        </w:rPr>
        <w:t>Notes for Preliminary Soils Review</w:t>
      </w:r>
    </w:p>
    <w:p w14:paraId="3BAC7AAD" w14:textId="77777777" w:rsidR="002E743C" w:rsidRDefault="002E743C" w:rsidP="00496E0B">
      <w:pPr>
        <w:widowControl w:val="0"/>
        <w:adjustRightInd w:val="0"/>
        <w:spacing w:after="0" w:line="240" w:lineRule="auto"/>
        <w:rPr>
          <w:rFonts w:ascii="Arial" w:eastAsia="Times New Roman" w:hAnsi="Arial" w:cs="Arial"/>
          <w:b/>
        </w:rPr>
      </w:pPr>
    </w:p>
    <w:p w14:paraId="70F3A009" w14:textId="1701521F" w:rsidR="002E743C" w:rsidRDefault="002E743C" w:rsidP="002E743C">
      <w:pPr>
        <w:pStyle w:val="ListParagraph"/>
        <w:numPr>
          <w:ilvl w:val="0"/>
          <w:numId w:val="30"/>
        </w:numPr>
        <w:spacing w:line="240" w:lineRule="auto"/>
        <w:rPr>
          <w:rFonts w:ascii="Arial" w:hAnsi="Arial" w:cs="Arial"/>
          <w:bCs/>
        </w:rPr>
      </w:pPr>
      <w:r w:rsidRPr="00C77ED6">
        <w:rPr>
          <w:rFonts w:ascii="Arial" w:hAnsi="Arial" w:cs="Arial"/>
          <w:bCs/>
        </w:rPr>
        <w:t xml:space="preserve">Please refer to </w:t>
      </w:r>
      <w:hyperlink r:id="rId10" w:history="1">
        <w:r w:rsidRPr="00C77ED6">
          <w:rPr>
            <w:rStyle w:val="Hyperlink"/>
            <w:rFonts w:ascii="Arial" w:hAnsi="Arial" w:cs="Arial"/>
            <w:bCs/>
          </w:rPr>
          <w:t>Section 6.130 of the Facilities Standards Manual</w:t>
        </w:r>
      </w:hyperlink>
      <w:r w:rsidRPr="00C77ED6">
        <w:rPr>
          <w:rFonts w:ascii="Arial" w:hAnsi="Arial" w:cs="Arial"/>
          <w:bCs/>
        </w:rPr>
        <w:t xml:space="preserve"> for </w:t>
      </w:r>
      <w:r w:rsidR="00C77ED6" w:rsidRPr="00C77ED6">
        <w:rPr>
          <w:rFonts w:ascii="Arial" w:hAnsi="Arial" w:cs="Arial"/>
          <w:bCs/>
        </w:rPr>
        <w:t xml:space="preserve">PSR requirements. </w:t>
      </w:r>
    </w:p>
    <w:p w14:paraId="042EC899" w14:textId="77777777" w:rsidR="00303EF7" w:rsidRPr="00C77ED6" w:rsidRDefault="00303EF7" w:rsidP="00303EF7">
      <w:pPr>
        <w:pStyle w:val="ListParagraph"/>
        <w:spacing w:line="240" w:lineRule="auto"/>
        <w:rPr>
          <w:rFonts w:ascii="Arial" w:hAnsi="Arial" w:cs="Arial"/>
          <w:bCs/>
        </w:rPr>
      </w:pPr>
    </w:p>
    <w:p w14:paraId="7E724F72" w14:textId="6F943B59" w:rsidR="00C77ED6" w:rsidRPr="00C77ED6" w:rsidRDefault="00C77ED6" w:rsidP="002E743C">
      <w:pPr>
        <w:pStyle w:val="ListParagraph"/>
        <w:numPr>
          <w:ilvl w:val="0"/>
          <w:numId w:val="30"/>
        </w:numPr>
        <w:spacing w:line="240" w:lineRule="auto"/>
        <w:rPr>
          <w:rFonts w:ascii="Arial" w:hAnsi="Arial" w:cs="Arial"/>
          <w:bCs/>
        </w:rPr>
      </w:pPr>
      <w:r w:rsidRPr="00C77ED6">
        <w:rPr>
          <w:rFonts w:ascii="Arial" w:hAnsi="Arial" w:cs="Arial"/>
          <w:bCs/>
        </w:rPr>
        <w:t>Per the applicant’s specific question for the number of borings, please see Section 6.130.A.2</w:t>
      </w:r>
    </w:p>
    <w:p w14:paraId="38F63262" w14:textId="77777777" w:rsidR="00C77ED6" w:rsidRPr="00C77ED6" w:rsidRDefault="00C77ED6" w:rsidP="00C77ED6">
      <w:pPr>
        <w:pStyle w:val="ListParagraph"/>
        <w:numPr>
          <w:ilvl w:val="1"/>
          <w:numId w:val="30"/>
        </w:numPr>
        <w:spacing w:line="240" w:lineRule="auto"/>
        <w:rPr>
          <w:rFonts w:ascii="Arial" w:hAnsi="Arial" w:cs="Arial"/>
          <w:bCs/>
        </w:rPr>
      </w:pPr>
      <w:r w:rsidRPr="00C77ED6">
        <w:rPr>
          <w:rFonts w:ascii="Arial" w:hAnsi="Arial" w:cs="Arial"/>
          <w:bCs/>
        </w:rPr>
        <w:t xml:space="preserve">Tracts of 100 acres or less require 1 boring/5 acres.  </w:t>
      </w:r>
    </w:p>
    <w:p w14:paraId="532A990D" w14:textId="77777777" w:rsidR="00C77ED6" w:rsidRPr="00C77ED6" w:rsidRDefault="00C77ED6" w:rsidP="00C77ED6">
      <w:pPr>
        <w:pStyle w:val="ListParagraph"/>
        <w:numPr>
          <w:ilvl w:val="1"/>
          <w:numId w:val="30"/>
        </w:numPr>
        <w:spacing w:line="240" w:lineRule="auto"/>
        <w:rPr>
          <w:rFonts w:ascii="Arial" w:hAnsi="Arial" w:cs="Arial"/>
          <w:bCs/>
        </w:rPr>
      </w:pPr>
      <w:r w:rsidRPr="00C77ED6">
        <w:rPr>
          <w:rFonts w:ascii="Arial" w:hAnsi="Arial" w:cs="Arial"/>
          <w:bCs/>
        </w:rPr>
        <w:t xml:space="preserve">Tracts greater than 100 acres require 1 boring/5 acres for </w:t>
      </w:r>
      <w:proofErr w:type="gramStart"/>
      <w:r w:rsidRPr="00C77ED6">
        <w:rPr>
          <w:rFonts w:ascii="Arial" w:hAnsi="Arial" w:cs="Arial"/>
          <w:bCs/>
        </w:rPr>
        <w:t>first</w:t>
      </w:r>
      <w:proofErr w:type="gramEnd"/>
      <w:r w:rsidRPr="00C77ED6">
        <w:rPr>
          <w:rFonts w:ascii="Arial" w:hAnsi="Arial" w:cs="Arial"/>
          <w:bCs/>
        </w:rPr>
        <w:t xml:space="preserve"> 100 acres, and 1 additional boring per 10 acres or fraction thereafter.  </w:t>
      </w:r>
    </w:p>
    <w:p w14:paraId="0A6509A4" w14:textId="77777777" w:rsidR="00C77ED6" w:rsidRPr="00C77ED6" w:rsidRDefault="00C77ED6" w:rsidP="00C77ED6">
      <w:pPr>
        <w:pStyle w:val="ListParagraph"/>
        <w:numPr>
          <w:ilvl w:val="1"/>
          <w:numId w:val="30"/>
        </w:numPr>
        <w:spacing w:line="240" w:lineRule="auto"/>
        <w:rPr>
          <w:rFonts w:ascii="Arial" w:hAnsi="Arial" w:cs="Arial"/>
          <w:bCs/>
        </w:rPr>
      </w:pPr>
      <w:r w:rsidRPr="00C77ED6">
        <w:rPr>
          <w:rFonts w:ascii="Arial" w:hAnsi="Arial" w:cs="Arial"/>
          <w:bCs/>
        </w:rPr>
        <w:t xml:space="preserve">The minimum number of borings required is 4. </w:t>
      </w:r>
    </w:p>
    <w:p w14:paraId="68B35531" w14:textId="243E7040" w:rsidR="00C77ED6" w:rsidRDefault="00C77ED6" w:rsidP="00C77ED6">
      <w:pPr>
        <w:pStyle w:val="ListParagraph"/>
        <w:numPr>
          <w:ilvl w:val="1"/>
          <w:numId w:val="30"/>
        </w:numPr>
        <w:spacing w:line="240" w:lineRule="auto"/>
        <w:rPr>
          <w:rFonts w:ascii="Arial" w:hAnsi="Arial" w:cs="Arial"/>
          <w:bCs/>
        </w:rPr>
      </w:pPr>
      <w:r w:rsidRPr="00C77ED6">
        <w:rPr>
          <w:rFonts w:ascii="Arial" w:hAnsi="Arial" w:cs="Arial"/>
          <w:bCs/>
        </w:rPr>
        <w:t>Boring density must be sufficient to evaluate each landscape position and geologic break within the area to be mapped.</w:t>
      </w:r>
    </w:p>
    <w:p w14:paraId="4BCDD02C" w14:textId="77777777" w:rsidR="00303EF7" w:rsidRPr="00C77ED6" w:rsidRDefault="00303EF7" w:rsidP="00303EF7">
      <w:pPr>
        <w:pStyle w:val="ListParagraph"/>
        <w:spacing w:line="240" w:lineRule="auto"/>
        <w:ind w:left="1440"/>
        <w:rPr>
          <w:rFonts w:ascii="Arial" w:hAnsi="Arial" w:cs="Arial"/>
          <w:bCs/>
        </w:rPr>
      </w:pPr>
    </w:p>
    <w:p w14:paraId="77BB0B27" w14:textId="6EB34F6E" w:rsidR="00C77ED6" w:rsidRDefault="00C77ED6" w:rsidP="00C77ED6">
      <w:pPr>
        <w:pStyle w:val="ListParagraph"/>
        <w:numPr>
          <w:ilvl w:val="0"/>
          <w:numId w:val="30"/>
        </w:numPr>
        <w:spacing w:line="240" w:lineRule="auto"/>
        <w:rPr>
          <w:rFonts w:ascii="Arial" w:hAnsi="Arial" w:cs="Arial"/>
          <w:bCs/>
        </w:rPr>
      </w:pPr>
      <w:r w:rsidRPr="00C77ED6">
        <w:rPr>
          <w:rFonts w:ascii="Arial" w:hAnsi="Arial" w:cs="Arial"/>
          <w:bCs/>
        </w:rPr>
        <w:t xml:space="preserve">Please provide an original and revised soils map for County Staff to review. Based on the review, County Staff may request a site visit. </w:t>
      </w:r>
    </w:p>
    <w:p w14:paraId="7B6FCA38" w14:textId="77777777" w:rsidR="00303EF7" w:rsidRDefault="00303EF7" w:rsidP="00303EF7">
      <w:pPr>
        <w:pStyle w:val="ListParagraph"/>
        <w:spacing w:line="240" w:lineRule="auto"/>
        <w:rPr>
          <w:rFonts w:ascii="Arial" w:hAnsi="Arial" w:cs="Arial"/>
          <w:bCs/>
        </w:rPr>
      </w:pPr>
    </w:p>
    <w:p w14:paraId="6358F26C" w14:textId="41930BCD" w:rsidR="00C77ED6" w:rsidRDefault="00C77ED6" w:rsidP="00C77ED6">
      <w:pPr>
        <w:pStyle w:val="ListParagraph"/>
        <w:numPr>
          <w:ilvl w:val="0"/>
          <w:numId w:val="30"/>
        </w:numPr>
        <w:spacing w:line="240" w:lineRule="auto"/>
        <w:rPr>
          <w:rFonts w:ascii="Arial" w:hAnsi="Arial" w:cs="Arial"/>
          <w:bCs/>
        </w:rPr>
      </w:pPr>
      <w:r>
        <w:rPr>
          <w:rFonts w:ascii="Arial" w:hAnsi="Arial" w:cs="Arial"/>
          <w:bCs/>
        </w:rPr>
        <w:t xml:space="preserve">Staff </w:t>
      </w:r>
      <w:proofErr w:type="gramStart"/>
      <w:r>
        <w:rPr>
          <w:rFonts w:ascii="Arial" w:hAnsi="Arial" w:cs="Arial"/>
          <w:bCs/>
        </w:rPr>
        <w:t>has</w:t>
      </w:r>
      <w:proofErr w:type="gramEnd"/>
      <w:r>
        <w:rPr>
          <w:rFonts w:ascii="Arial" w:hAnsi="Arial" w:cs="Arial"/>
          <w:bCs/>
        </w:rPr>
        <w:t xml:space="preserve"> provided an example report for the applicant to review. </w:t>
      </w:r>
    </w:p>
    <w:p w14:paraId="4442A1AA" w14:textId="77777777" w:rsidR="00303EF7" w:rsidRPr="00303EF7" w:rsidRDefault="00303EF7" w:rsidP="00303EF7">
      <w:pPr>
        <w:spacing w:after="0" w:line="240" w:lineRule="auto"/>
        <w:rPr>
          <w:rFonts w:ascii="Arial" w:hAnsi="Arial" w:cs="Arial"/>
          <w:bCs/>
        </w:rPr>
      </w:pPr>
    </w:p>
    <w:p w14:paraId="413E3A64" w14:textId="5DA45181" w:rsidR="002D2BDA" w:rsidRPr="00C77ED6" w:rsidRDefault="002D2BDA" w:rsidP="00C77ED6">
      <w:pPr>
        <w:pStyle w:val="ListParagraph"/>
        <w:numPr>
          <w:ilvl w:val="0"/>
          <w:numId w:val="30"/>
        </w:numPr>
        <w:spacing w:line="240" w:lineRule="auto"/>
        <w:rPr>
          <w:rFonts w:ascii="Arial" w:hAnsi="Arial" w:cs="Arial"/>
          <w:bCs/>
        </w:rPr>
      </w:pPr>
      <w:r>
        <w:rPr>
          <w:rFonts w:ascii="Arial" w:hAnsi="Arial" w:cs="Arial"/>
          <w:bCs/>
        </w:rPr>
        <w:t xml:space="preserve">Loudoun County Staff has confirmed with NRCS staff that Professional Engineers and Certified Professional Geologists are allowed to complete PSRs in Virginia who have experience and knowledge of the local soils. </w:t>
      </w:r>
    </w:p>
    <w:p w14:paraId="55BCCAEC" w14:textId="77777777" w:rsidR="00496E0B" w:rsidRPr="00496E0B" w:rsidRDefault="00496E0B" w:rsidP="00370CC1">
      <w:pPr>
        <w:pStyle w:val="NormalWeb"/>
        <w:spacing w:before="0" w:beforeAutospacing="0" w:after="0" w:afterAutospacing="0" w:line="276" w:lineRule="auto"/>
        <w:rPr>
          <w:rStyle w:val="normaltextrun"/>
          <w:rFonts w:ascii="Arial" w:hAnsi="Arial" w:cs="Arial"/>
          <w:b/>
          <w:bCs/>
          <w:color w:val="000000"/>
          <w:sz w:val="22"/>
          <w:szCs w:val="22"/>
          <w:shd w:val="clear" w:color="auto" w:fill="FFFFFF"/>
        </w:rPr>
      </w:pPr>
    </w:p>
    <w:sectPr w:rsidR="00496E0B" w:rsidRPr="00496E0B" w:rsidSect="00A7533E">
      <w:headerReference w:type="default" r:id="rId11"/>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BB9EE" w14:textId="77777777" w:rsidR="00351584" w:rsidRDefault="00351584" w:rsidP="00AB6C43">
      <w:pPr>
        <w:spacing w:after="0" w:line="240" w:lineRule="auto"/>
      </w:pPr>
      <w:r>
        <w:separator/>
      </w:r>
    </w:p>
  </w:endnote>
  <w:endnote w:type="continuationSeparator" w:id="0">
    <w:p w14:paraId="195F5063" w14:textId="77777777" w:rsidR="00351584" w:rsidRDefault="00351584" w:rsidP="00AB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E773" w14:textId="77777777" w:rsidR="00351584" w:rsidRDefault="00351584" w:rsidP="00AB6C43">
      <w:pPr>
        <w:spacing w:after="0" w:line="240" w:lineRule="auto"/>
      </w:pPr>
      <w:r>
        <w:separator/>
      </w:r>
    </w:p>
  </w:footnote>
  <w:footnote w:type="continuationSeparator" w:id="0">
    <w:p w14:paraId="1A56F522" w14:textId="77777777" w:rsidR="00351584" w:rsidRDefault="00351584" w:rsidP="00AB6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0527" w14:textId="77777777" w:rsidR="00321CE8" w:rsidRDefault="00321CE8" w:rsidP="00321CE8">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258"/>
    <w:multiLevelType w:val="multilevel"/>
    <w:tmpl w:val="F5BCB7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1715E"/>
    <w:multiLevelType w:val="hybridMultilevel"/>
    <w:tmpl w:val="116CB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12C6A"/>
    <w:multiLevelType w:val="hybridMultilevel"/>
    <w:tmpl w:val="44526B8A"/>
    <w:lvl w:ilvl="0" w:tplc="3D3479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E85F38"/>
    <w:multiLevelType w:val="hybridMultilevel"/>
    <w:tmpl w:val="4B7E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12880"/>
    <w:multiLevelType w:val="hybridMultilevel"/>
    <w:tmpl w:val="6B1C7102"/>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657B7"/>
    <w:multiLevelType w:val="hybridMultilevel"/>
    <w:tmpl w:val="EFC031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24A7B"/>
    <w:multiLevelType w:val="hybridMultilevel"/>
    <w:tmpl w:val="853CC8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EE2BBE"/>
    <w:multiLevelType w:val="hybridMultilevel"/>
    <w:tmpl w:val="4E5204F4"/>
    <w:lvl w:ilvl="0" w:tplc="E87EE7B6">
      <w:start w:val="1"/>
      <w:numFmt w:val="bullet"/>
      <w:lvlText w:val=""/>
      <w:lvlJc w:val="left"/>
      <w:pPr>
        <w:ind w:left="360" w:hanging="360"/>
      </w:pPr>
      <w:rPr>
        <w:rFonts w:ascii="Wingdings" w:hAnsi="Wingdings"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331A46"/>
    <w:multiLevelType w:val="hybridMultilevel"/>
    <w:tmpl w:val="94201A82"/>
    <w:lvl w:ilvl="0" w:tplc="516C299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05EC"/>
    <w:multiLevelType w:val="hybridMultilevel"/>
    <w:tmpl w:val="6F72F3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5663B"/>
    <w:multiLevelType w:val="hybridMultilevel"/>
    <w:tmpl w:val="C88ACADE"/>
    <w:lvl w:ilvl="0" w:tplc="90BCE6A0">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37E1E0B"/>
    <w:multiLevelType w:val="hybridMultilevel"/>
    <w:tmpl w:val="DE9A5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3E5F69"/>
    <w:multiLevelType w:val="hybridMultilevel"/>
    <w:tmpl w:val="1ABE2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2872F0"/>
    <w:multiLevelType w:val="hybridMultilevel"/>
    <w:tmpl w:val="93C69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C1B80"/>
    <w:multiLevelType w:val="hybridMultilevel"/>
    <w:tmpl w:val="F634BA40"/>
    <w:lvl w:ilvl="0" w:tplc="0409000F">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DF2F0B"/>
    <w:multiLevelType w:val="hybridMultilevel"/>
    <w:tmpl w:val="4B64C84E"/>
    <w:lvl w:ilvl="0" w:tplc="AAD420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846278"/>
    <w:multiLevelType w:val="hybridMultilevel"/>
    <w:tmpl w:val="B8B0A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471B90"/>
    <w:multiLevelType w:val="hybridMultilevel"/>
    <w:tmpl w:val="D1D20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E701B"/>
    <w:multiLevelType w:val="hybridMultilevel"/>
    <w:tmpl w:val="C4D80F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1001C"/>
    <w:multiLevelType w:val="hybridMultilevel"/>
    <w:tmpl w:val="B7D2A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E5223"/>
    <w:multiLevelType w:val="hybridMultilevel"/>
    <w:tmpl w:val="9946B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765728"/>
    <w:multiLevelType w:val="hybridMultilevel"/>
    <w:tmpl w:val="5E381E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DE0B04"/>
    <w:multiLevelType w:val="hybridMultilevel"/>
    <w:tmpl w:val="46B05E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BB6F9D"/>
    <w:multiLevelType w:val="hybridMultilevel"/>
    <w:tmpl w:val="FC6656E6"/>
    <w:lvl w:ilvl="0" w:tplc="3432BB4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208B4"/>
    <w:multiLevelType w:val="hybridMultilevel"/>
    <w:tmpl w:val="3634AF4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2CF3456"/>
    <w:multiLevelType w:val="hybridMultilevel"/>
    <w:tmpl w:val="8E54C1AA"/>
    <w:lvl w:ilvl="0" w:tplc="57D623C0">
      <w:start w:val="1"/>
      <w:numFmt w:val="bullet"/>
      <w:lvlText w:val=""/>
      <w:lvlJc w:val="left"/>
      <w:pPr>
        <w:tabs>
          <w:tab w:val="num" w:pos="720"/>
        </w:tabs>
        <w:ind w:left="720" w:hanging="360"/>
      </w:pPr>
      <w:rPr>
        <w:rFonts w:ascii="Wingdings" w:hAnsi="Wingdings" w:hint="default"/>
        <w:b w:val="0"/>
        <w:i w:val="0"/>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5D114B0"/>
    <w:multiLevelType w:val="multilevel"/>
    <w:tmpl w:val="A4D2B5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252308"/>
    <w:multiLevelType w:val="multilevel"/>
    <w:tmpl w:val="50B6D3AC"/>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69509808">
    <w:abstractNumId w:val="10"/>
  </w:num>
  <w:num w:numId="2" w16cid:durableId="297227156">
    <w:abstractNumId w:val="4"/>
  </w:num>
  <w:num w:numId="3" w16cid:durableId="702755118">
    <w:abstractNumId w:val="14"/>
  </w:num>
  <w:num w:numId="4" w16cid:durableId="1581939500">
    <w:abstractNumId w:val="3"/>
  </w:num>
  <w:num w:numId="5" w16cid:durableId="614747559">
    <w:abstractNumId w:val="4"/>
  </w:num>
  <w:num w:numId="6" w16cid:durableId="1201823755">
    <w:abstractNumId w:val="6"/>
  </w:num>
  <w:num w:numId="7" w16cid:durableId="1161123594">
    <w:abstractNumId w:val="5"/>
  </w:num>
  <w:num w:numId="8" w16cid:durableId="1770464286">
    <w:abstractNumId w:val="17"/>
  </w:num>
  <w:num w:numId="9" w16cid:durableId="1403022513">
    <w:abstractNumId w:val="20"/>
  </w:num>
  <w:num w:numId="10" w16cid:durableId="435636193">
    <w:abstractNumId w:val="9"/>
  </w:num>
  <w:num w:numId="11" w16cid:durableId="863254936">
    <w:abstractNumId w:val="13"/>
  </w:num>
  <w:num w:numId="12" w16cid:durableId="689793771">
    <w:abstractNumId w:val="11"/>
  </w:num>
  <w:num w:numId="13" w16cid:durableId="437798811">
    <w:abstractNumId w:val="8"/>
  </w:num>
  <w:num w:numId="14" w16cid:durableId="1420440372">
    <w:abstractNumId w:val="1"/>
  </w:num>
  <w:num w:numId="15" w16cid:durableId="306404061">
    <w:abstractNumId w:val="16"/>
  </w:num>
  <w:num w:numId="16" w16cid:durableId="214901452">
    <w:abstractNumId w:val="19"/>
  </w:num>
  <w:num w:numId="17" w16cid:durableId="731274961">
    <w:abstractNumId w:val="25"/>
  </w:num>
  <w:num w:numId="18" w16cid:durableId="1399206195">
    <w:abstractNumId w:val="21"/>
  </w:num>
  <w:num w:numId="19" w16cid:durableId="474374466">
    <w:abstractNumId w:val="7"/>
  </w:num>
  <w:num w:numId="20" w16cid:durableId="20649126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912899">
    <w:abstractNumId w:val="15"/>
  </w:num>
  <w:num w:numId="22" w16cid:durableId="89205450">
    <w:abstractNumId w:val="24"/>
  </w:num>
  <w:num w:numId="23" w16cid:durableId="1433088360">
    <w:abstractNumId w:val="2"/>
  </w:num>
  <w:num w:numId="24" w16cid:durableId="314725811">
    <w:abstractNumId w:val="12"/>
  </w:num>
  <w:num w:numId="25" w16cid:durableId="127406835">
    <w:abstractNumId w:val="27"/>
  </w:num>
  <w:num w:numId="26" w16cid:durableId="477495869">
    <w:abstractNumId w:val="22"/>
  </w:num>
  <w:num w:numId="27" w16cid:durableId="1844664923">
    <w:abstractNumId w:val="0"/>
  </w:num>
  <w:num w:numId="28" w16cid:durableId="310057800">
    <w:abstractNumId w:val="26"/>
  </w:num>
  <w:num w:numId="29" w16cid:durableId="201096506">
    <w:abstractNumId w:val="18"/>
  </w:num>
  <w:num w:numId="30" w16cid:durableId="717786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1E"/>
    <w:rsid w:val="00000FCE"/>
    <w:rsid w:val="0000522D"/>
    <w:rsid w:val="00015876"/>
    <w:rsid w:val="000257F1"/>
    <w:rsid w:val="00025E85"/>
    <w:rsid w:val="00026E99"/>
    <w:rsid w:val="00031FCB"/>
    <w:rsid w:val="00035498"/>
    <w:rsid w:val="000356D8"/>
    <w:rsid w:val="000360C6"/>
    <w:rsid w:val="00037A14"/>
    <w:rsid w:val="00046325"/>
    <w:rsid w:val="000519AD"/>
    <w:rsid w:val="00053B1C"/>
    <w:rsid w:val="00056132"/>
    <w:rsid w:val="00056B26"/>
    <w:rsid w:val="0006027A"/>
    <w:rsid w:val="00064332"/>
    <w:rsid w:val="0006612F"/>
    <w:rsid w:val="00067AB0"/>
    <w:rsid w:val="000715FB"/>
    <w:rsid w:val="00072379"/>
    <w:rsid w:val="00073168"/>
    <w:rsid w:val="000732C9"/>
    <w:rsid w:val="00074551"/>
    <w:rsid w:val="00075641"/>
    <w:rsid w:val="00081B18"/>
    <w:rsid w:val="00081EF5"/>
    <w:rsid w:val="00084033"/>
    <w:rsid w:val="0008479D"/>
    <w:rsid w:val="000A5241"/>
    <w:rsid w:val="000A6842"/>
    <w:rsid w:val="000A78AD"/>
    <w:rsid w:val="000B1845"/>
    <w:rsid w:val="000B2549"/>
    <w:rsid w:val="000B48F5"/>
    <w:rsid w:val="000B7D62"/>
    <w:rsid w:val="000C768C"/>
    <w:rsid w:val="000D65DD"/>
    <w:rsid w:val="000D6E9D"/>
    <w:rsid w:val="000D7B91"/>
    <w:rsid w:val="000D7C1B"/>
    <w:rsid w:val="000E3F89"/>
    <w:rsid w:val="000E4A05"/>
    <w:rsid w:val="000F075B"/>
    <w:rsid w:val="001002CF"/>
    <w:rsid w:val="00102EEA"/>
    <w:rsid w:val="00103496"/>
    <w:rsid w:val="0010364C"/>
    <w:rsid w:val="0010479B"/>
    <w:rsid w:val="00110D39"/>
    <w:rsid w:val="00111582"/>
    <w:rsid w:val="00121652"/>
    <w:rsid w:val="0012235E"/>
    <w:rsid w:val="00123792"/>
    <w:rsid w:val="00126540"/>
    <w:rsid w:val="001272C2"/>
    <w:rsid w:val="00131AD2"/>
    <w:rsid w:val="001334A8"/>
    <w:rsid w:val="001449EC"/>
    <w:rsid w:val="001458C8"/>
    <w:rsid w:val="00146E4B"/>
    <w:rsid w:val="00147A3B"/>
    <w:rsid w:val="00147A93"/>
    <w:rsid w:val="00150406"/>
    <w:rsid w:val="00150A63"/>
    <w:rsid w:val="00150B1B"/>
    <w:rsid w:val="00155E09"/>
    <w:rsid w:val="00162A11"/>
    <w:rsid w:val="0016447D"/>
    <w:rsid w:val="00170940"/>
    <w:rsid w:val="00170A55"/>
    <w:rsid w:val="00173B46"/>
    <w:rsid w:val="001749B2"/>
    <w:rsid w:val="00174E2B"/>
    <w:rsid w:val="00177A96"/>
    <w:rsid w:val="001823C7"/>
    <w:rsid w:val="001847E0"/>
    <w:rsid w:val="001904FE"/>
    <w:rsid w:val="0019117A"/>
    <w:rsid w:val="001912D5"/>
    <w:rsid w:val="00192101"/>
    <w:rsid w:val="001951AC"/>
    <w:rsid w:val="0019685F"/>
    <w:rsid w:val="001A34D8"/>
    <w:rsid w:val="001A3B5C"/>
    <w:rsid w:val="001A47AC"/>
    <w:rsid w:val="001B0BB7"/>
    <w:rsid w:val="001B1767"/>
    <w:rsid w:val="001B1B14"/>
    <w:rsid w:val="001B5CD3"/>
    <w:rsid w:val="001B7A83"/>
    <w:rsid w:val="001B7BAB"/>
    <w:rsid w:val="001C06BA"/>
    <w:rsid w:val="001C20C7"/>
    <w:rsid w:val="001C385E"/>
    <w:rsid w:val="001C6628"/>
    <w:rsid w:val="001D04A7"/>
    <w:rsid w:val="001D4147"/>
    <w:rsid w:val="001D4C58"/>
    <w:rsid w:val="001D6060"/>
    <w:rsid w:val="001D6A47"/>
    <w:rsid w:val="001D78CB"/>
    <w:rsid w:val="001E0E44"/>
    <w:rsid w:val="001E140F"/>
    <w:rsid w:val="001E2FF5"/>
    <w:rsid w:val="001E68BE"/>
    <w:rsid w:val="001E7F6B"/>
    <w:rsid w:val="001F529B"/>
    <w:rsid w:val="001F5766"/>
    <w:rsid w:val="002006CD"/>
    <w:rsid w:val="002017BE"/>
    <w:rsid w:val="00201D73"/>
    <w:rsid w:val="00205F68"/>
    <w:rsid w:val="00206AEB"/>
    <w:rsid w:val="002109F3"/>
    <w:rsid w:val="00211073"/>
    <w:rsid w:val="00211600"/>
    <w:rsid w:val="00220B15"/>
    <w:rsid w:val="002227F4"/>
    <w:rsid w:val="00222D33"/>
    <w:rsid w:val="00222D4D"/>
    <w:rsid w:val="00232BC7"/>
    <w:rsid w:val="0023403C"/>
    <w:rsid w:val="002369D8"/>
    <w:rsid w:val="002371B0"/>
    <w:rsid w:val="0024096D"/>
    <w:rsid w:val="00245565"/>
    <w:rsid w:val="002503E3"/>
    <w:rsid w:val="00250FB1"/>
    <w:rsid w:val="00252041"/>
    <w:rsid w:val="0025330A"/>
    <w:rsid w:val="00256166"/>
    <w:rsid w:val="00257B73"/>
    <w:rsid w:val="0026145F"/>
    <w:rsid w:val="00262CA9"/>
    <w:rsid w:val="0026369F"/>
    <w:rsid w:val="00267A4F"/>
    <w:rsid w:val="0027005B"/>
    <w:rsid w:val="00270B6F"/>
    <w:rsid w:val="00271395"/>
    <w:rsid w:val="00273AEA"/>
    <w:rsid w:val="00275A29"/>
    <w:rsid w:val="002773B5"/>
    <w:rsid w:val="00287DF5"/>
    <w:rsid w:val="002911E4"/>
    <w:rsid w:val="00291C69"/>
    <w:rsid w:val="00292DCB"/>
    <w:rsid w:val="00293398"/>
    <w:rsid w:val="002935BF"/>
    <w:rsid w:val="00293FB2"/>
    <w:rsid w:val="0029566D"/>
    <w:rsid w:val="002A12ED"/>
    <w:rsid w:val="002A137E"/>
    <w:rsid w:val="002A5010"/>
    <w:rsid w:val="002A5F2B"/>
    <w:rsid w:val="002A7127"/>
    <w:rsid w:val="002B2292"/>
    <w:rsid w:val="002B58D7"/>
    <w:rsid w:val="002C0D52"/>
    <w:rsid w:val="002C5F2C"/>
    <w:rsid w:val="002D2BDA"/>
    <w:rsid w:val="002D4373"/>
    <w:rsid w:val="002E1246"/>
    <w:rsid w:val="002E2FD2"/>
    <w:rsid w:val="002E6E04"/>
    <w:rsid w:val="002E71D0"/>
    <w:rsid w:val="002E723E"/>
    <w:rsid w:val="002E743C"/>
    <w:rsid w:val="002F1A7B"/>
    <w:rsid w:val="002F2861"/>
    <w:rsid w:val="002F2F6C"/>
    <w:rsid w:val="002F45FC"/>
    <w:rsid w:val="002F4609"/>
    <w:rsid w:val="002F545C"/>
    <w:rsid w:val="002F6EE5"/>
    <w:rsid w:val="00302614"/>
    <w:rsid w:val="00303388"/>
    <w:rsid w:val="00303EF7"/>
    <w:rsid w:val="003062B6"/>
    <w:rsid w:val="0030691E"/>
    <w:rsid w:val="003101EF"/>
    <w:rsid w:val="003141EE"/>
    <w:rsid w:val="003146C7"/>
    <w:rsid w:val="0031519E"/>
    <w:rsid w:val="00321CE8"/>
    <w:rsid w:val="0032365F"/>
    <w:rsid w:val="00324241"/>
    <w:rsid w:val="00324A02"/>
    <w:rsid w:val="003265A9"/>
    <w:rsid w:val="0033050E"/>
    <w:rsid w:val="0033180D"/>
    <w:rsid w:val="0033395C"/>
    <w:rsid w:val="0033695E"/>
    <w:rsid w:val="00336C5F"/>
    <w:rsid w:val="003407C1"/>
    <w:rsid w:val="00344D75"/>
    <w:rsid w:val="00351584"/>
    <w:rsid w:val="003528D1"/>
    <w:rsid w:val="0036308D"/>
    <w:rsid w:val="00366812"/>
    <w:rsid w:val="00370CC1"/>
    <w:rsid w:val="003733A1"/>
    <w:rsid w:val="00375E48"/>
    <w:rsid w:val="003810D4"/>
    <w:rsid w:val="00381F71"/>
    <w:rsid w:val="003829F8"/>
    <w:rsid w:val="00392492"/>
    <w:rsid w:val="003941E3"/>
    <w:rsid w:val="00394E94"/>
    <w:rsid w:val="00394ED9"/>
    <w:rsid w:val="003A14EB"/>
    <w:rsid w:val="003A4F80"/>
    <w:rsid w:val="003A6815"/>
    <w:rsid w:val="003B0ADD"/>
    <w:rsid w:val="003B0AFA"/>
    <w:rsid w:val="003B2F05"/>
    <w:rsid w:val="003B695D"/>
    <w:rsid w:val="003C126C"/>
    <w:rsid w:val="003C2817"/>
    <w:rsid w:val="003C45C2"/>
    <w:rsid w:val="003C4A78"/>
    <w:rsid w:val="003C6789"/>
    <w:rsid w:val="003E1B75"/>
    <w:rsid w:val="003E7B2F"/>
    <w:rsid w:val="003F16CF"/>
    <w:rsid w:val="003F638F"/>
    <w:rsid w:val="003F676E"/>
    <w:rsid w:val="003F7460"/>
    <w:rsid w:val="003F7FAB"/>
    <w:rsid w:val="00400195"/>
    <w:rsid w:val="0040435A"/>
    <w:rsid w:val="00405E04"/>
    <w:rsid w:val="00406124"/>
    <w:rsid w:val="00411C03"/>
    <w:rsid w:val="00424924"/>
    <w:rsid w:val="00427341"/>
    <w:rsid w:val="00427FB2"/>
    <w:rsid w:val="004314F8"/>
    <w:rsid w:val="004351D9"/>
    <w:rsid w:val="004354F4"/>
    <w:rsid w:val="0043597C"/>
    <w:rsid w:val="00436274"/>
    <w:rsid w:val="0043712D"/>
    <w:rsid w:val="00440620"/>
    <w:rsid w:val="00440DAF"/>
    <w:rsid w:val="00441294"/>
    <w:rsid w:val="00441457"/>
    <w:rsid w:val="00442334"/>
    <w:rsid w:val="004522C8"/>
    <w:rsid w:val="004548E7"/>
    <w:rsid w:val="00454B32"/>
    <w:rsid w:val="00464C07"/>
    <w:rsid w:val="00464E74"/>
    <w:rsid w:val="004659FA"/>
    <w:rsid w:val="00466623"/>
    <w:rsid w:val="0046711F"/>
    <w:rsid w:val="00470051"/>
    <w:rsid w:val="004715A4"/>
    <w:rsid w:val="00472171"/>
    <w:rsid w:val="00472481"/>
    <w:rsid w:val="00475D7D"/>
    <w:rsid w:val="00475F53"/>
    <w:rsid w:val="00477F72"/>
    <w:rsid w:val="004821F9"/>
    <w:rsid w:val="00483C2B"/>
    <w:rsid w:val="00483D01"/>
    <w:rsid w:val="00484648"/>
    <w:rsid w:val="00487264"/>
    <w:rsid w:val="004912A9"/>
    <w:rsid w:val="00495CF8"/>
    <w:rsid w:val="00496E0B"/>
    <w:rsid w:val="00497F78"/>
    <w:rsid w:val="004A273A"/>
    <w:rsid w:val="004A2848"/>
    <w:rsid w:val="004A4AFC"/>
    <w:rsid w:val="004B20FD"/>
    <w:rsid w:val="004C60DE"/>
    <w:rsid w:val="004C6256"/>
    <w:rsid w:val="004D6187"/>
    <w:rsid w:val="004D6D49"/>
    <w:rsid w:val="004F4E9B"/>
    <w:rsid w:val="004F7110"/>
    <w:rsid w:val="00500856"/>
    <w:rsid w:val="00505B44"/>
    <w:rsid w:val="00524B52"/>
    <w:rsid w:val="00524ED5"/>
    <w:rsid w:val="00525BAF"/>
    <w:rsid w:val="00527075"/>
    <w:rsid w:val="00527FFD"/>
    <w:rsid w:val="005302C6"/>
    <w:rsid w:val="00531083"/>
    <w:rsid w:val="0053340E"/>
    <w:rsid w:val="00534087"/>
    <w:rsid w:val="005444D8"/>
    <w:rsid w:val="00557A05"/>
    <w:rsid w:val="00560B3C"/>
    <w:rsid w:val="0057428D"/>
    <w:rsid w:val="005760AE"/>
    <w:rsid w:val="00576D9E"/>
    <w:rsid w:val="00582A2D"/>
    <w:rsid w:val="00584D37"/>
    <w:rsid w:val="0058523C"/>
    <w:rsid w:val="00595F56"/>
    <w:rsid w:val="005A2882"/>
    <w:rsid w:val="005A32E5"/>
    <w:rsid w:val="005B540C"/>
    <w:rsid w:val="005B5566"/>
    <w:rsid w:val="005C4DE1"/>
    <w:rsid w:val="005C529E"/>
    <w:rsid w:val="005D21DE"/>
    <w:rsid w:val="005D352F"/>
    <w:rsid w:val="005E6DC6"/>
    <w:rsid w:val="005E7AF7"/>
    <w:rsid w:val="005F1FE4"/>
    <w:rsid w:val="005F29D4"/>
    <w:rsid w:val="005F39B2"/>
    <w:rsid w:val="005F6703"/>
    <w:rsid w:val="006035D9"/>
    <w:rsid w:val="006060BB"/>
    <w:rsid w:val="006137D0"/>
    <w:rsid w:val="00614383"/>
    <w:rsid w:val="00616904"/>
    <w:rsid w:val="006220EA"/>
    <w:rsid w:val="006225B2"/>
    <w:rsid w:val="0062283B"/>
    <w:rsid w:val="006234C7"/>
    <w:rsid w:val="00623569"/>
    <w:rsid w:val="00626827"/>
    <w:rsid w:val="00637A9C"/>
    <w:rsid w:val="00646AB2"/>
    <w:rsid w:val="00650E7B"/>
    <w:rsid w:val="006615AE"/>
    <w:rsid w:val="006648AB"/>
    <w:rsid w:val="00667A75"/>
    <w:rsid w:val="0067094B"/>
    <w:rsid w:val="0067185F"/>
    <w:rsid w:val="006772E2"/>
    <w:rsid w:val="00680232"/>
    <w:rsid w:val="00681B9F"/>
    <w:rsid w:val="00682B94"/>
    <w:rsid w:val="0068590A"/>
    <w:rsid w:val="00687370"/>
    <w:rsid w:val="006901D7"/>
    <w:rsid w:val="00691410"/>
    <w:rsid w:val="00697428"/>
    <w:rsid w:val="006A0B19"/>
    <w:rsid w:val="006A155E"/>
    <w:rsid w:val="006A2FAD"/>
    <w:rsid w:val="006A3E50"/>
    <w:rsid w:val="006A3E66"/>
    <w:rsid w:val="006C07D9"/>
    <w:rsid w:val="006C23E0"/>
    <w:rsid w:val="006C5249"/>
    <w:rsid w:val="006C6DF7"/>
    <w:rsid w:val="006D0365"/>
    <w:rsid w:val="006D50DA"/>
    <w:rsid w:val="006D7862"/>
    <w:rsid w:val="006E30E5"/>
    <w:rsid w:val="006E524A"/>
    <w:rsid w:val="00703820"/>
    <w:rsid w:val="00704E8C"/>
    <w:rsid w:val="00705B18"/>
    <w:rsid w:val="00706D9D"/>
    <w:rsid w:val="00711F5C"/>
    <w:rsid w:val="00712380"/>
    <w:rsid w:val="00715940"/>
    <w:rsid w:val="00715C6E"/>
    <w:rsid w:val="007205F4"/>
    <w:rsid w:val="00724D6B"/>
    <w:rsid w:val="007301B7"/>
    <w:rsid w:val="00730ED0"/>
    <w:rsid w:val="0073123D"/>
    <w:rsid w:val="007335E3"/>
    <w:rsid w:val="00736306"/>
    <w:rsid w:val="00756FB2"/>
    <w:rsid w:val="00762200"/>
    <w:rsid w:val="00763C08"/>
    <w:rsid w:val="00766DAB"/>
    <w:rsid w:val="00772B6D"/>
    <w:rsid w:val="007733C5"/>
    <w:rsid w:val="007738E8"/>
    <w:rsid w:val="00774D1D"/>
    <w:rsid w:val="0078047F"/>
    <w:rsid w:val="00782B70"/>
    <w:rsid w:val="00784A60"/>
    <w:rsid w:val="00784FFA"/>
    <w:rsid w:val="00791B51"/>
    <w:rsid w:val="00792311"/>
    <w:rsid w:val="00792E82"/>
    <w:rsid w:val="00797511"/>
    <w:rsid w:val="007A4779"/>
    <w:rsid w:val="007B180A"/>
    <w:rsid w:val="007B2B19"/>
    <w:rsid w:val="007B7B26"/>
    <w:rsid w:val="007B7FD8"/>
    <w:rsid w:val="007D3716"/>
    <w:rsid w:val="007D4384"/>
    <w:rsid w:val="007D5027"/>
    <w:rsid w:val="007D6DD2"/>
    <w:rsid w:val="007E1732"/>
    <w:rsid w:val="007E38F5"/>
    <w:rsid w:val="007E3C77"/>
    <w:rsid w:val="007E4053"/>
    <w:rsid w:val="007E7587"/>
    <w:rsid w:val="007F2BB4"/>
    <w:rsid w:val="008015FE"/>
    <w:rsid w:val="008030CD"/>
    <w:rsid w:val="008065EC"/>
    <w:rsid w:val="00811473"/>
    <w:rsid w:val="00812414"/>
    <w:rsid w:val="0081428C"/>
    <w:rsid w:val="00816BBF"/>
    <w:rsid w:val="008201EF"/>
    <w:rsid w:val="00823A9C"/>
    <w:rsid w:val="00827EBD"/>
    <w:rsid w:val="00831CC6"/>
    <w:rsid w:val="00832316"/>
    <w:rsid w:val="00840778"/>
    <w:rsid w:val="0084195C"/>
    <w:rsid w:val="00841F5C"/>
    <w:rsid w:val="00846AE9"/>
    <w:rsid w:val="00847AB5"/>
    <w:rsid w:val="0085554B"/>
    <w:rsid w:val="0085554C"/>
    <w:rsid w:val="00855727"/>
    <w:rsid w:val="00862FFF"/>
    <w:rsid w:val="00871E07"/>
    <w:rsid w:val="008720CD"/>
    <w:rsid w:val="008903E2"/>
    <w:rsid w:val="00890F38"/>
    <w:rsid w:val="00891318"/>
    <w:rsid w:val="00893CED"/>
    <w:rsid w:val="008A256E"/>
    <w:rsid w:val="008A6791"/>
    <w:rsid w:val="008B238F"/>
    <w:rsid w:val="008B7914"/>
    <w:rsid w:val="008C1499"/>
    <w:rsid w:val="008C1E64"/>
    <w:rsid w:val="008C1F0E"/>
    <w:rsid w:val="008C2940"/>
    <w:rsid w:val="008C6733"/>
    <w:rsid w:val="008D1FED"/>
    <w:rsid w:val="008D34A3"/>
    <w:rsid w:val="008D6378"/>
    <w:rsid w:val="008D7090"/>
    <w:rsid w:val="008D73F1"/>
    <w:rsid w:val="008D7518"/>
    <w:rsid w:val="008E063B"/>
    <w:rsid w:val="008E522B"/>
    <w:rsid w:val="008E6E93"/>
    <w:rsid w:val="008F5866"/>
    <w:rsid w:val="008F653B"/>
    <w:rsid w:val="0090021B"/>
    <w:rsid w:val="00900641"/>
    <w:rsid w:val="00901586"/>
    <w:rsid w:val="0090359C"/>
    <w:rsid w:val="00910789"/>
    <w:rsid w:val="00914091"/>
    <w:rsid w:val="009157A7"/>
    <w:rsid w:val="00916D8C"/>
    <w:rsid w:val="00917AF7"/>
    <w:rsid w:val="00933736"/>
    <w:rsid w:val="009357E8"/>
    <w:rsid w:val="00940240"/>
    <w:rsid w:val="0094501C"/>
    <w:rsid w:val="009544E5"/>
    <w:rsid w:val="00964632"/>
    <w:rsid w:val="009728B4"/>
    <w:rsid w:val="00980239"/>
    <w:rsid w:val="009819D6"/>
    <w:rsid w:val="00985134"/>
    <w:rsid w:val="009909C7"/>
    <w:rsid w:val="00990D37"/>
    <w:rsid w:val="0099785A"/>
    <w:rsid w:val="009A0002"/>
    <w:rsid w:val="009A115E"/>
    <w:rsid w:val="009A1DC6"/>
    <w:rsid w:val="009A4F18"/>
    <w:rsid w:val="009B20D1"/>
    <w:rsid w:val="009B31A7"/>
    <w:rsid w:val="009B729F"/>
    <w:rsid w:val="009C064F"/>
    <w:rsid w:val="009C18AD"/>
    <w:rsid w:val="009C78A5"/>
    <w:rsid w:val="009C7E35"/>
    <w:rsid w:val="009D0917"/>
    <w:rsid w:val="009D0CDB"/>
    <w:rsid w:val="009D6024"/>
    <w:rsid w:val="009D6AC8"/>
    <w:rsid w:val="009D6BC3"/>
    <w:rsid w:val="009D73CB"/>
    <w:rsid w:val="009D7673"/>
    <w:rsid w:val="009D7D12"/>
    <w:rsid w:val="009E1D6B"/>
    <w:rsid w:val="009E1EC3"/>
    <w:rsid w:val="009E4444"/>
    <w:rsid w:val="009F05F2"/>
    <w:rsid w:val="009F0E4A"/>
    <w:rsid w:val="009F4527"/>
    <w:rsid w:val="00A025A1"/>
    <w:rsid w:val="00A045B6"/>
    <w:rsid w:val="00A05293"/>
    <w:rsid w:val="00A05736"/>
    <w:rsid w:val="00A13B36"/>
    <w:rsid w:val="00A15E5E"/>
    <w:rsid w:val="00A22740"/>
    <w:rsid w:val="00A310E6"/>
    <w:rsid w:val="00A34A0F"/>
    <w:rsid w:val="00A41DDF"/>
    <w:rsid w:val="00A425CF"/>
    <w:rsid w:val="00A46653"/>
    <w:rsid w:val="00A50B04"/>
    <w:rsid w:val="00A50BF0"/>
    <w:rsid w:val="00A51EAC"/>
    <w:rsid w:val="00A52CE5"/>
    <w:rsid w:val="00A5616A"/>
    <w:rsid w:val="00A56A2A"/>
    <w:rsid w:val="00A63444"/>
    <w:rsid w:val="00A653B5"/>
    <w:rsid w:val="00A7222D"/>
    <w:rsid w:val="00A735CD"/>
    <w:rsid w:val="00A73785"/>
    <w:rsid w:val="00A7533E"/>
    <w:rsid w:val="00A76176"/>
    <w:rsid w:val="00A815B6"/>
    <w:rsid w:val="00A830D8"/>
    <w:rsid w:val="00A90803"/>
    <w:rsid w:val="00A91470"/>
    <w:rsid w:val="00A91A4B"/>
    <w:rsid w:val="00A91C5C"/>
    <w:rsid w:val="00A94DDE"/>
    <w:rsid w:val="00A97C2B"/>
    <w:rsid w:val="00AA5734"/>
    <w:rsid w:val="00AA62B5"/>
    <w:rsid w:val="00AA6C72"/>
    <w:rsid w:val="00AB1B3C"/>
    <w:rsid w:val="00AB4CC6"/>
    <w:rsid w:val="00AB4DBF"/>
    <w:rsid w:val="00AB6C43"/>
    <w:rsid w:val="00AC0C88"/>
    <w:rsid w:val="00AC15A4"/>
    <w:rsid w:val="00AC4393"/>
    <w:rsid w:val="00AC48E2"/>
    <w:rsid w:val="00AC607A"/>
    <w:rsid w:val="00AD4143"/>
    <w:rsid w:val="00AD4446"/>
    <w:rsid w:val="00AD57F1"/>
    <w:rsid w:val="00AD6557"/>
    <w:rsid w:val="00AD6AE3"/>
    <w:rsid w:val="00AD6F58"/>
    <w:rsid w:val="00AE301A"/>
    <w:rsid w:val="00AE33C7"/>
    <w:rsid w:val="00AF3CB1"/>
    <w:rsid w:val="00AF6477"/>
    <w:rsid w:val="00AF6870"/>
    <w:rsid w:val="00AF7321"/>
    <w:rsid w:val="00B01D10"/>
    <w:rsid w:val="00B0287E"/>
    <w:rsid w:val="00B056B2"/>
    <w:rsid w:val="00B061C0"/>
    <w:rsid w:val="00B079C6"/>
    <w:rsid w:val="00B25767"/>
    <w:rsid w:val="00B303FE"/>
    <w:rsid w:val="00B30C20"/>
    <w:rsid w:val="00B32E83"/>
    <w:rsid w:val="00B46285"/>
    <w:rsid w:val="00B54332"/>
    <w:rsid w:val="00B54D47"/>
    <w:rsid w:val="00B5780D"/>
    <w:rsid w:val="00B57A7E"/>
    <w:rsid w:val="00B605F6"/>
    <w:rsid w:val="00B62CD9"/>
    <w:rsid w:val="00B634D5"/>
    <w:rsid w:val="00B72744"/>
    <w:rsid w:val="00B74A3E"/>
    <w:rsid w:val="00B75A6E"/>
    <w:rsid w:val="00B81368"/>
    <w:rsid w:val="00B85AEC"/>
    <w:rsid w:val="00B93742"/>
    <w:rsid w:val="00B949FA"/>
    <w:rsid w:val="00B976AF"/>
    <w:rsid w:val="00BA0C99"/>
    <w:rsid w:val="00BA3BFC"/>
    <w:rsid w:val="00BB12F1"/>
    <w:rsid w:val="00BB5D9F"/>
    <w:rsid w:val="00BB6310"/>
    <w:rsid w:val="00BB68F2"/>
    <w:rsid w:val="00BB6913"/>
    <w:rsid w:val="00BC2411"/>
    <w:rsid w:val="00BC311B"/>
    <w:rsid w:val="00BC4029"/>
    <w:rsid w:val="00BC5175"/>
    <w:rsid w:val="00BC7146"/>
    <w:rsid w:val="00BE1893"/>
    <w:rsid w:val="00BF77DC"/>
    <w:rsid w:val="00C04543"/>
    <w:rsid w:val="00C06D60"/>
    <w:rsid w:val="00C10482"/>
    <w:rsid w:val="00C1209A"/>
    <w:rsid w:val="00C13D31"/>
    <w:rsid w:val="00C16F24"/>
    <w:rsid w:val="00C17CC4"/>
    <w:rsid w:val="00C269E9"/>
    <w:rsid w:val="00C3076F"/>
    <w:rsid w:val="00C30F18"/>
    <w:rsid w:val="00C31AF2"/>
    <w:rsid w:val="00C46B6F"/>
    <w:rsid w:val="00C51406"/>
    <w:rsid w:val="00C53B05"/>
    <w:rsid w:val="00C54CD1"/>
    <w:rsid w:val="00C56D4B"/>
    <w:rsid w:val="00C610AE"/>
    <w:rsid w:val="00C66409"/>
    <w:rsid w:val="00C6696D"/>
    <w:rsid w:val="00C675C3"/>
    <w:rsid w:val="00C73778"/>
    <w:rsid w:val="00C76131"/>
    <w:rsid w:val="00C77ED6"/>
    <w:rsid w:val="00C814A9"/>
    <w:rsid w:val="00C84E97"/>
    <w:rsid w:val="00C8581F"/>
    <w:rsid w:val="00C85B47"/>
    <w:rsid w:val="00C92B27"/>
    <w:rsid w:val="00C92B8D"/>
    <w:rsid w:val="00C94E62"/>
    <w:rsid w:val="00C9546F"/>
    <w:rsid w:val="00C96C3A"/>
    <w:rsid w:val="00C97175"/>
    <w:rsid w:val="00CA3D1D"/>
    <w:rsid w:val="00CA400A"/>
    <w:rsid w:val="00CB04EB"/>
    <w:rsid w:val="00CB1611"/>
    <w:rsid w:val="00CB1B81"/>
    <w:rsid w:val="00CB2330"/>
    <w:rsid w:val="00CB4B41"/>
    <w:rsid w:val="00CB6B1E"/>
    <w:rsid w:val="00CB7DAC"/>
    <w:rsid w:val="00CC0388"/>
    <w:rsid w:val="00CC2A52"/>
    <w:rsid w:val="00CC2C53"/>
    <w:rsid w:val="00CC48CE"/>
    <w:rsid w:val="00CD125B"/>
    <w:rsid w:val="00CD1995"/>
    <w:rsid w:val="00CD2A7D"/>
    <w:rsid w:val="00CD2BCB"/>
    <w:rsid w:val="00CD7CC6"/>
    <w:rsid w:val="00CE360D"/>
    <w:rsid w:val="00CE522B"/>
    <w:rsid w:val="00CF6108"/>
    <w:rsid w:val="00D0713B"/>
    <w:rsid w:val="00D0731A"/>
    <w:rsid w:val="00D13261"/>
    <w:rsid w:val="00D218D2"/>
    <w:rsid w:val="00D333FC"/>
    <w:rsid w:val="00D34505"/>
    <w:rsid w:val="00D3630A"/>
    <w:rsid w:val="00D403DB"/>
    <w:rsid w:val="00D42224"/>
    <w:rsid w:val="00D464D8"/>
    <w:rsid w:val="00D51554"/>
    <w:rsid w:val="00D5170F"/>
    <w:rsid w:val="00D55AA6"/>
    <w:rsid w:val="00D577DE"/>
    <w:rsid w:val="00D6226B"/>
    <w:rsid w:val="00D64606"/>
    <w:rsid w:val="00D71C1A"/>
    <w:rsid w:val="00D85F07"/>
    <w:rsid w:val="00D90B2C"/>
    <w:rsid w:val="00D9241A"/>
    <w:rsid w:val="00D9432A"/>
    <w:rsid w:val="00D94E61"/>
    <w:rsid w:val="00D95EC4"/>
    <w:rsid w:val="00D974E9"/>
    <w:rsid w:val="00DA57DD"/>
    <w:rsid w:val="00DB09BA"/>
    <w:rsid w:val="00DB228B"/>
    <w:rsid w:val="00DB26BF"/>
    <w:rsid w:val="00DB74B6"/>
    <w:rsid w:val="00DB776C"/>
    <w:rsid w:val="00DC1E52"/>
    <w:rsid w:val="00DC6C6C"/>
    <w:rsid w:val="00DC71E0"/>
    <w:rsid w:val="00DD1D58"/>
    <w:rsid w:val="00DD36E4"/>
    <w:rsid w:val="00DD39AD"/>
    <w:rsid w:val="00DD4A1C"/>
    <w:rsid w:val="00DE0434"/>
    <w:rsid w:val="00DE1369"/>
    <w:rsid w:val="00DE2D3A"/>
    <w:rsid w:val="00DE4C3D"/>
    <w:rsid w:val="00DE6D01"/>
    <w:rsid w:val="00DF4B6E"/>
    <w:rsid w:val="00DF4BD7"/>
    <w:rsid w:val="00DF7BB6"/>
    <w:rsid w:val="00E01AF1"/>
    <w:rsid w:val="00E023D6"/>
    <w:rsid w:val="00E02C12"/>
    <w:rsid w:val="00E0461A"/>
    <w:rsid w:val="00E1079E"/>
    <w:rsid w:val="00E1194A"/>
    <w:rsid w:val="00E14468"/>
    <w:rsid w:val="00E15078"/>
    <w:rsid w:val="00E217E4"/>
    <w:rsid w:val="00E2261A"/>
    <w:rsid w:val="00E257FD"/>
    <w:rsid w:val="00E271AA"/>
    <w:rsid w:val="00E3320D"/>
    <w:rsid w:val="00E33457"/>
    <w:rsid w:val="00E3369C"/>
    <w:rsid w:val="00E35B65"/>
    <w:rsid w:val="00E40125"/>
    <w:rsid w:val="00E4463C"/>
    <w:rsid w:val="00E462CE"/>
    <w:rsid w:val="00E50F04"/>
    <w:rsid w:val="00E52FCB"/>
    <w:rsid w:val="00E53AEF"/>
    <w:rsid w:val="00E53C23"/>
    <w:rsid w:val="00E56BBA"/>
    <w:rsid w:val="00E6145F"/>
    <w:rsid w:val="00E62DA6"/>
    <w:rsid w:val="00E8237C"/>
    <w:rsid w:val="00E832B3"/>
    <w:rsid w:val="00E86707"/>
    <w:rsid w:val="00E8785F"/>
    <w:rsid w:val="00E93726"/>
    <w:rsid w:val="00E95C22"/>
    <w:rsid w:val="00EA0E81"/>
    <w:rsid w:val="00EA1163"/>
    <w:rsid w:val="00EA2912"/>
    <w:rsid w:val="00EB2924"/>
    <w:rsid w:val="00EB4A13"/>
    <w:rsid w:val="00EB4C5C"/>
    <w:rsid w:val="00EB53B9"/>
    <w:rsid w:val="00EB7BB2"/>
    <w:rsid w:val="00EC123E"/>
    <w:rsid w:val="00EC2D6B"/>
    <w:rsid w:val="00EC30D3"/>
    <w:rsid w:val="00EC484B"/>
    <w:rsid w:val="00ED4278"/>
    <w:rsid w:val="00EE1EE4"/>
    <w:rsid w:val="00EE2402"/>
    <w:rsid w:val="00EE3AB6"/>
    <w:rsid w:val="00EE66B5"/>
    <w:rsid w:val="00EE6DD0"/>
    <w:rsid w:val="00EF172F"/>
    <w:rsid w:val="00EF3CFC"/>
    <w:rsid w:val="00EF45A7"/>
    <w:rsid w:val="00F00446"/>
    <w:rsid w:val="00F075AB"/>
    <w:rsid w:val="00F163D1"/>
    <w:rsid w:val="00F177CC"/>
    <w:rsid w:val="00F262C2"/>
    <w:rsid w:val="00F27020"/>
    <w:rsid w:val="00F30EA5"/>
    <w:rsid w:val="00F31E5B"/>
    <w:rsid w:val="00F348A0"/>
    <w:rsid w:val="00F35251"/>
    <w:rsid w:val="00F37DE4"/>
    <w:rsid w:val="00F400FC"/>
    <w:rsid w:val="00F47191"/>
    <w:rsid w:val="00F47CC7"/>
    <w:rsid w:val="00F51ED5"/>
    <w:rsid w:val="00F5259B"/>
    <w:rsid w:val="00F568D4"/>
    <w:rsid w:val="00F6089B"/>
    <w:rsid w:val="00F61912"/>
    <w:rsid w:val="00F61AE8"/>
    <w:rsid w:val="00F652C3"/>
    <w:rsid w:val="00F72E65"/>
    <w:rsid w:val="00F73ADA"/>
    <w:rsid w:val="00F7751F"/>
    <w:rsid w:val="00F83AB3"/>
    <w:rsid w:val="00F86378"/>
    <w:rsid w:val="00F86875"/>
    <w:rsid w:val="00F94155"/>
    <w:rsid w:val="00F954DF"/>
    <w:rsid w:val="00F96F63"/>
    <w:rsid w:val="00F97FF5"/>
    <w:rsid w:val="00FB00BC"/>
    <w:rsid w:val="00FB12D7"/>
    <w:rsid w:val="00FB12F7"/>
    <w:rsid w:val="00FB2BF0"/>
    <w:rsid w:val="00FB40E5"/>
    <w:rsid w:val="00FB4781"/>
    <w:rsid w:val="00FB52B1"/>
    <w:rsid w:val="00FB5A0F"/>
    <w:rsid w:val="00FB72C1"/>
    <w:rsid w:val="00FC5A3A"/>
    <w:rsid w:val="00FD19D4"/>
    <w:rsid w:val="00FD1BE0"/>
    <w:rsid w:val="00FD3591"/>
    <w:rsid w:val="00FD462A"/>
    <w:rsid w:val="00FE036B"/>
    <w:rsid w:val="00FE090D"/>
    <w:rsid w:val="00FE4AE8"/>
    <w:rsid w:val="00FE68EA"/>
    <w:rsid w:val="00FE7B4B"/>
    <w:rsid w:val="00FF0411"/>
    <w:rsid w:val="00FF1670"/>
    <w:rsid w:val="00FF199B"/>
    <w:rsid w:val="00FF2EE6"/>
    <w:rsid w:val="00FF3F35"/>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49C48"/>
  <w15:docId w15:val="{0CAB40B1-3C86-43B9-B5F7-8653432D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38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B1E"/>
    <w:pPr>
      <w:widowControl w:val="0"/>
      <w:adjustRightInd w:val="0"/>
      <w:spacing w:after="0" w:line="360" w:lineRule="atLeast"/>
      <w:ind w:left="720"/>
      <w:jc w:val="both"/>
      <w:textAlignment w:val="baseline"/>
    </w:pPr>
    <w:rPr>
      <w:rFonts w:ascii="Times New Roman" w:eastAsia="Times New Roman" w:hAnsi="Times New Roman"/>
      <w:sz w:val="20"/>
      <w:szCs w:val="20"/>
    </w:rPr>
  </w:style>
  <w:style w:type="character" w:styleId="Emphasis">
    <w:name w:val="Emphasis"/>
    <w:qFormat/>
    <w:rsid w:val="00CB6B1E"/>
    <w:rPr>
      <w:i/>
    </w:rPr>
  </w:style>
  <w:style w:type="paragraph" w:styleId="BalloonText">
    <w:name w:val="Balloon Text"/>
    <w:basedOn w:val="Normal"/>
    <w:link w:val="BalloonTextChar"/>
    <w:uiPriority w:val="99"/>
    <w:semiHidden/>
    <w:unhideWhenUsed/>
    <w:rsid w:val="00EA0E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0E81"/>
    <w:rPr>
      <w:rFonts w:ascii="Tahoma" w:hAnsi="Tahoma" w:cs="Tahoma"/>
      <w:sz w:val="16"/>
      <w:szCs w:val="16"/>
    </w:rPr>
  </w:style>
  <w:style w:type="paragraph" w:styleId="BodyText">
    <w:name w:val="Body Text"/>
    <w:basedOn w:val="Normal"/>
    <w:link w:val="BodyTextChar"/>
    <w:uiPriority w:val="99"/>
    <w:unhideWhenUsed/>
    <w:rsid w:val="0032365F"/>
    <w:pPr>
      <w:spacing w:after="0" w:line="240" w:lineRule="auto"/>
      <w:jc w:val="both"/>
    </w:pPr>
    <w:rPr>
      <w:rFonts w:ascii="Arial" w:hAnsi="Arial" w:cs="Arial"/>
      <w:sz w:val="24"/>
      <w:szCs w:val="24"/>
    </w:rPr>
  </w:style>
  <w:style w:type="character" w:customStyle="1" w:styleId="BodyTextChar">
    <w:name w:val="Body Text Char"/>
    <w:link w:val="BodyText"/>
    <w:uiPriority w:val="99"/>
    <w:rsid w:val="0032365F"/>
    <w:rPr>
      <w:rFonts w:ascii="Arial" w:hAnsi="Arial" w:cs="Arial"/>
      <w:sz w:val="24"/>
      <w:szCs w:val="24"/>
    </w:rPr>
  </w:style>
  <w:style w:type="paragraph" w:styleId="Header">
    <w:name w:val="header"/>
    <w:basedOn w:val="Normal"/>
    <w:link w:val="HeaderChar"/>
    <w:uiPriority w:val="99"/>
    <w:unhideWhenUsed/>
    <w:rsid w:val="00AB6C43"/>
    <w:pPr>
      <w:tabs>
        <w:tab w:val="center" w:pos="4680"/>
        <w:tab w:val="right" w:pos="9360"/>
      </w:tabs>
    </w:pPr>
  </w:style>
  <w:style w:type="character" w:customStyle="1" w:styleId="HeaderChar">
    <w:name w:val="Header Char"/>
    <w:link w:val="Header"/>
    <w:uiPriority w:val="99"/>
    <w:rsid w:val="00AB6C43"/>
    <w:rPr>
      <w:sz w:val="22"/>
      <w:szCs w:val="22"/>
    </w:rPr>
  </w:style>
  <w:style w:type="paragraph" w:styleId="Footer">
    <w:name w:val="footer"/>
    <w:basedOn w:val="Normal"/>
    <w:link w:val="FooterChar"/>
    <w:uiPriority w:val="99"/>
    <w:unhideWhenUsed/>
    <w:rsid w:val="00AB6C43"/>
    <w:pPr>
      <w:tabs>
        <w:tab w:val="center" w:pos="4680"/>
        <w:tab w:val="right" w:pos="9360"/>
      </w:tabs>
    </w:pPr>
  </w:style>
  <w:style w:type="character" w:customStyle="1" w:styleId="FooterChar">
    <w:name w:val="Footer Char"/>
    <w:link w:val="Footer"/>
    <w:uiPriority w:val="99"/>
    <w:rsid w:val="00AB6C43"/>
    <w:rPr>
      <w:sz w:val="22"/>
      <w:szCs w:val="22"/>
    </w:rPr>
  </w:style>
  <w:style w:type="paragraph" w:customStyle="1" w:styleId="Default">
    <w:name w:val="Default"/>
    <w:rsid w:val="00DB09BA"/>
    <w:pPr>
      <w:autoSpaceDE w:val="0"/>
      <w:autoSpaceDN w:val="0"/>
      <w:adjustRightInd w:val="0"/>
    </w:pPr>
    <w:rPr>
      <w:rFonts w:ascii="CG Times" w:hAnsi="CG Times" w:cs="CG Times"/>
      <w:color w:val="000000"/>
      <w:sz w:val="24"/>
      <w:szCs w:val="24"/>
    </w:rPr>
  </w:style>
  <w:style w:type="paragraph" w:styleId="NormalWeb">
    <w:name w:val="Normal (Web)"/>
    <w:basedOn w:val="Normal"/>
    <w:uiPriority w:val="99"/>
    <w:unhideWhenUsed/>
    <w:rsid w:val="00F30EA5"/>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E1194A"/>
  </w:style>
  <w:style w:type="paragraph" w:customStyle="1" w:styleId="paragraph">
    <w:name w:val="paragraph"/>
    <w:basedOn w:val="Normal"/>
    <w:rsid w:val="00E52FCB"/>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E52FCB"/>
  </w:style>
  <w:style w:type="character" w:customStyle="1" w:styleId="advancedproofingissue">
    <w:name w:val="advancedproofingissue"/>
    <w:basedOn w:val="DefaultParagraphFont"/>
    <w:rsid w:val="00C85B47"/>
  </w:style>
  <w:style w:type="character" w:styleId="Hyperlink">
    <w:name w:val="Hyperlink"/>
    <w:basedOn w:val="DefaultParagraphFont"/>
    <w:uiPriority w:val="99"/>
    <w:unhideWhenUsed/>
    <w:rsid w:val="00366812"/>
    <w:rPr>
      <w:color w:val="0563C1" w:themeColor="hyperlink"/>
      <w:u w:val="single"/>
    </w:rPr>
  </w:style>
  <w:style w:type="character" w:styleId="UnresolvedMention">
    <w:name w:val="Unresolved Mention"/>
    <w:basedOn w:val="DefaultParagraphFont"/>
    <w:uiPriority w:val="99"/>
    <w:semiHidden/>
    <w:unhideWhenUsed/>
    <w:rsid w:val="00366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1216">
      <w:bodyDiv w:val="1"/>
      <w:marLeft w:val="0"/>
      <w:marRight w:val="0"/>
      <w:marTop w:val="0"/>
      <w:marBottom w:val="0"/>
      <w:divBdr>
        <w:top w:val="none" w:sz="0" w:space="0" w:color="auto"/>
        <w:left w:val="none" w:sz="0" w:space="0" w:color="auto"/>
        <w:bottom w:val="none" w:sz="0" w:space="0" w:color="auto"/>
        <w:right w:val="none" w:sz="0" w:space="0" w:color="auto"/>
      </w:divBdr>
    </w:div>
    <w:div w:id="336468011">
      <w:bodyDiv w:val="1"/>
      <w:marLeft w:val="0"/>
      <w:marRight w:val="0"/>
      <w:marTop w:val="0"/>
      <w:marBottom w:val="0"/>
      <w:divBdr>
        <w:top w:val="none" w:sz="0" w:space="0" w:color="auto"/>
        <w:left w:val="none" w:sz="0" w:space="0" w:color="auto"/>
        <w:bottom w:val="none" w:sz="0" w:space="0" w:color="auto"/>
        <w:right w:val="none" w:sz="0" w:space="0" w:color="auto"/>
      </w:divBdr>
    </w:div>
    <w:div w:id="417285707">
      <w:bodyDiv w:val="1"/>
      <w:marLeft w:val="0"/>
      <w:marRight w:val="0"/>
      <w:marTop w:val="0"/>
      <w:marBottom w:val="0"/>
      <w:divBdr>
        <w:top w:val="none" w:sz="0" w:space="0" w:color="auto"/>
        <w:left w:val="none" w:sz="0" w:space="0" w:color="auto"/>
        <w:bottom w:val="none" w:sz="0" w:space="0" w:color="auto"/>
        <w:right w:val="none" w:sz="0" w:space="0" w:color="auto"/>
      </w:divBdr>
    </w:div>
    <w:div w:id="472718383">
      <w:bodyDiv w:val="1"/>
      <w:marLeft w:val="0"/>
      <w:marRight w:val="0"/>
      <w:marTop w:val="0"/>
      <w:marBottom w:val="0"/>
      <w:divBdr>
        <w:top w:val="none" w:sz="0" w:space="0" w:color="auto"/>
        <w:left w:val="none" w:sz="0" w:space="0" w:color="auto"/>
        <w:bottom w:val="none" w:sz="0" w:space="0" w:color="auto"/>
        <w:right w:val="none" w:sz="0" w:space="0" w:color="auto"/>
      </w:divBdr>
    </w:div>
    <w:div w:id="528756840">
      <w:bodyDiv w:val="1"/>
      <w:marLeft w:val="0"/>
      <w:marRight w:val="0"/>
      <w:marTop w:val="0"/>
      <w:marBottom w:val="0"/>
      <w:divBdr>
        <w:top w:val="none" w:sz="0" w:space="0" w:color="auto"/>
        <w:left w:val="none" w:sz="0" w:space="0" w:color="auto"/>
        <w:bottom w:val="none" w:sz="0" w:space="0" w:color="auto"/>
        <w:right w:val="none" w:sz="0" w:space="0" w:color="auto"/>
      </w:divBdr>
      <w:divsChild>
        <w:div w:id="1386493625">
          <w:marLeft w:val="0"/>
          <w:marRight w:val="0"/>
          <w:marTop w:val="0"/>
          <w:marBottom w:val="0"/>
          <w:divBdr>
            <w:top w:val="none" w:sz="0" w:space="0" w:color="auto"/>
            <w:left w:val="none" w:sz="0" w:space="0" w:color="auto"/>
            <w:bottom w:val="none" w:sz="0" w:space="0" w:color="auto"/>
            <w:right w:val="none" w:sz="0" w:space="0" w:color="auto"/>
          </w:divBdr>
          <w:divsChild>
            <w:div w:id="1524202110">
              <w:marLeft w:val="0"/>
              <w:marRight w:val="0"/>
              <w:marTop w:val="0"/>
              <w:marBottom w:val="0"/>
              <w:divBdr>
                <w:top w:val="none" w:sz="0" w:space="0" w:color="auto"/>
                <w:left w:val="none" w:sz="0" w:space="0" w:color="auto"/>
                <w:bottom w:val="none" w:sz="0" w:space="0" w:color="auto"/>
                <w:right w:val="none" w:sz="0" w:space="0" w:color="auto"/>
              </w:divBdr>
            </w:div>
          </w:divsChild>
        </w:div>
        <w:div w:id="2091930274">
          <w:marLeft w:val="0"/>
          <w:marRight w:val="0"/>
          <w:marTop w:val="0"/>
          <w:marBottom w:val="0"/>
          <w:divBdr>
            <w:top w:val="none" w:sz="0" w:space="0" w:color="auto"/>
            <w:left w:val="none" w:sz="0" w:space="0" w:color="auto"/>
            <w:bottom w:val="none" w:sz="0" w:space="0" w:color="auto"/>
            <w:right w:val="none" w:sz="0" w:space="0" w:color="auto"/>
          </w:divBdr>
        </w:div>
      </w:divsChild>
    </w:div>
    <w:div w:id="577981638">
      <w:bodyDiv w:val="1"/>
      <w:marLeft w:val="0"/>
      <w:marRight w:val="0"/>
      <w:marTop w:val="0"/>
      <w:marBottom w:val="0"/>
      <w:divBdr>
        <w:top w:val="none" w:sz="0" w:space="0" w:color="auto"/>
        <w:left w:val="none" w:sz="0" w:space="0" w:color="auto"/>
        <w:bottom w:val="none" w:sz="0" w:space="0" w:color="auto"/>
        <w:right w:val="none" w:sz="0" w:space="0" w:color="auto"/>
      </w:divBdr>
    </w:div>
    <w:div w:id="623001742">
      <w:bodyDiv w:val="1"/>
      <w:marLeft w:val="0"/>
      <w:marRight w:val="0"/>
      <w:marTop w:val="0"/>
      <w:marBottom w:val="0"/>
      <w:divBdr>
        <w:top w:val="none" w:sz="0" w:space="0" w:color="auto"/>
        <w:left w:val="none" w:sz="0" w:space="0" w:color="auto"/>
        <w:bottom w:val="none" w:sz="0" w:space="0" w:color="auto"/>
        <w:right w:val="none" w:sz="0" w:space="0" w:color="auto"/>
      </w:divBdr>
    </w:div>
    <w:div w:id="651059795">
      <w:bodyDiv w:val="1"/>
      <w:marLeft w:val="0"/>
      <w:marRight w:val="0"/>
      <w:marTop w:val="0"/>
      <w:marBottom w:val="0"/>
      <w:divBdr>
        <w:top w:val="none" w:sz="0" w:space="0" w:color="auto"/>
        <w:left w:val="none" w:sz="0" w:space="0" w:color="auto"/>
        <w:bottom w:val="none" w:sz="0" w:space="0" w:color="auto"/>
        <w:right w:val="none" w:sz="0" w:space="0" w:color="auto"/>
      </w:divBdr>
    </w:div>
    <w:div w:id="768819903">
      <w:bodyDiv w:val="1"/>
      <w:marLeft w:val="0"/>
      <w:marRight w:val="0"/>
      <w:marTop w:val="0"/>
      <w:marBottom w:val="0"/>
      <w:divBdr>
        <w:top w:val="none" w:sz="0" w:space="0" w:color="auto"/>
        <w:left w:val="none" w:sz="0" w:space="0" w:color="auto"/>
        <w:bottom w:val="none" w:sz="0" w:space="0" w:color="auto"/>
        <w:right w:val="none" w:sz="0" w:space="0" w:color="auto"/>
      </w:divBdr>
    </w:div>
    <w:div w:id="894465223">
      <w:bodyDiv w:val="1"/>
      <w:marLeft w:val="0"/>
      <w:marRight w:val="0"/>
      <w:marTop w:val="0"/>
      <w:marBottom w:val="0"/>
      <w:divBdr>
        <w:top w:val="none" w:sz="0" w:space="0" w:color="auto"/>
        <w:left w:val="none" w:sz="0" w:space="0" w:color="auto"/>
        <w:bottom w:val="none" w:sz="0" w:space="0" w:color="auto"/>
        <w:right w:val="none" w:sz="0" w:space="0" w:color="auto"/>
      </w:divBdr>
    </w:div>
    <w:div w:id="928730337">
      <w:bodyDiv w:val="1"/>
      <w:marLeft w:val="0"/>
      <w:marRight w:val="0"/>
      <w:marTop w:val="0"/>
      <w:marBottom w:val="0"/>
      <w:divBdr>
        <w:top w:val="none" w:sz="0" w:space="0" w:color="auto"/>
        <w:left w:val="none" w:sz="0" w:space="0" w:color="auto"/>
        <w:bottom w:val="none" w:sz="0" w:space="0" w:color="auto"/>
        <w:right w:val="none" w:sz="0" w:space="0" w:color="auto"/>
      </w:divBdr>
    </w:div>
    <w:div w:id="989947269">
      <w:bodyDiv w:val="1"/>
      <w:marLeft w:val="0"/>
      <w:marRight w:val="0"/>
      <w:marTop w:val="0"/>
      <w:marBottom w:val="0"/>
      <w:divBdr>
        <w:top w:val="none" w:sz="0" w:space="0" w:color="auto"/>
        <w:left w:val="none" w:sz="0" w:space="0" w:color="auto"/>
        <w:bottom w:val="none" w:sz="0" w:space="0" w:color="auto"/>
        <w:right w:val="none" w:sz="0" w:space="0" w:color="auto"/>
      </w:divBdr>
    </w:div>
    <w:div w:id="1070687431">
      <w:bodyDiv w:val="1"/>
      <w:marLeft w:val="0"/>
      <w:marRight w:val="0"/>
      <w:marTop w:val="0"/>
      <w:marBottom w:val="0"/>
      <w:divBdr>
        <w:top w:val="none" w:sz="0" w:space="0" w:color="auto"/>
        <w:left w:val="none" w:sz="0" w:space="0" w:color="auto"/>
        <w:bottom w:val="none" w:sz="0" w:space="0" w:color="auto"/>
        <w:right w:val="none" w:sz="0" w:space="0" w:color="auto"/>
      </w:divBdr>
    </w:div>
    <w:div w:id="1079867158">
      <w:bodyDiv w:val="1"/>
      <w:marLeft w:val="0"/>
      <w:marRight w:val="0"/>
      <w:marTop w:val="0"/>
      <w:marBottom w:val="0"/>
      <w:divBdr>
        <w:top w:val="none" w:sz="0" w:space="0" w:color="auto"/>
        <w:left w:val="none" w:sz="0" w:space="0" w:color="auto"/>
        <w:bottom w:val="none" w:sz="0" w:space="0" w:color="auto"/>
        <w:right w:val="none" w:sz="0" w:space="0" w:color="auto"/>
      </w:divBdr>
    </w:div>
    <w:div w:id="1103459878">
      <w:bodyDiv w:val="1"/>
      <w:marLeft w:val="0"/>
      <w:marRight w:val="0"/>
      <w:marTop w:val="0"/>
      <w:marBottom w:val="0"/>
      <w:divBdr>
        <w:top w:val="none" w:sz="0" w:space="0" w:color="auto"/>
        <w:left w:val="none" w:sz="0" w:space="0" w:color="auto"/>
        <w:bottom w:val="none" w:sz="0" w:space="0" w:color="auto"/>
        <w:right w:val="none" w:sz="0" w:space="0" w:color="auto"/>
      </w:divBdr>
    </w:div>
    <w:div w:id="1118452408">
      <w:bodyDiv w:val="1"/>
      <w:marLeft w:val="0"/>
      <w:marRight w:val="0"/>
      <w:marTop w:val="0"/>
      <w:marBottom w:val="0"/>
      <w:divBdr>
        <w:top w:val="none" w:sz="0" w:space="0" w:color="auto"/>
        <w:left w:val="none" w:sz="0" w:space="0" w:color="auto"/>
        <w:bottom w:val="none" w:sz="0" w:space="0" w:color="auto"/>
        <w:right w:val="none" w:sz="0" w:space="0" w:color="auto"/>
      </w:divBdr>
    </w:div>
    <w:div w:id="1183395606">
      <w:bodyDiv w:val="1"/>
      <w:marLeft w:val="0"/>
      <w:marRight w:val="0"/>
      <w:marTop w:val="0"/>
      <w:marBottom w:val="0"/>
      <w:divBdr>
        <w:top w:val="none" w:sz="0" w:space="0" w:color="auto"/>
        <w:left w:val="none" w:sz="0" w:space="0" w:color="auto"/>
        <w:bottom w:val="none" w:sz="0" w:space="0" w:color="auto"/>
        <w:right w:val="none" w:sz="0" w:space="0" w:color="auto"/>
      </w:divBdr>
    </w:div>
    <w:div w:id="1188058637">
      <w:bodyDiv w:val="1"/>
      <w:marLeft w:val="0"/>
      <w:marRight w:val="0"/>
      <w:marTop w:val="0"/>
      <w:marBottom w:val="0"/>
      <w:divBdr>
        <w:top w:val="none" w:sz="0" w:space="0" w:color="auto"/>
        <w:left w:val="none" w:sz="0" w:space="0" w:color="auto"/>
        <w:bottom w:val="none" w:sz="0" w:space="0" w:color="auto"/>
        <w:right w:val="none" w:sz="0" w:space="0" w:color="auto"/>
      </w:divBdr>
    </w:div>
    <w:div w:id="1295333419">
      <w:bodyDiv w:val="1"/>
      <w:marLeft w:val="0"/>
      <w:marRight w:val="0"/>
      <w:marTop w:val="0"/>
      <w:marBottom w:val="0"/>
      <w:divBdr>
        <w:top w:val="none" w:sz="0" w:space="0" w:color="auto"/>
        <w:left w:val="none" w:sz="0" w:space="0" w:color="auto"/>
        <w:bottom w:val="none" w:sz="0" w:space="0" w:color="auto"/>
        <w:right w:val="none" w:sz="0" w:space="0" w:color="auto"/>
      </w:divBdr>
    </w:div>
    <w:div w:id="1296447331">
      <w:bodyDiv w:val="1"/>
      <w:marLeft w:val="0"/>
      <w:marRight w:val="0"/>
      <w:marTop w:val="0"/>
      <w:marBottom w:val="0"/>
      <w:divBdr>
        <w:top w:val="none" w:sz="0" w:space="0" w:color="auto"/>
        <w:left w:val="none" w:sz="0" w:space="0" w:color="auto"/>
        <w:bottom w:val="none" w:sz="0" w:space="0" w:color="auto"/>
        <w:right w:val="none" w:sz="0" w:space="0" w:color="auto"/>
      </w:divBdr>
    </w:div>
    <w:div w:id="1448812076">
      <w:bodyDiv w:val="1"/>
      <w:marLeft w:val="0"/>
      <w:marRight w:val="0"/>
      <w:marTop w:val="0"/>
      <w:marBottom w:val="0"/>
      <w:divBdr>
        <w:top w:val="none" w:sz="0" w:space="0" w:color="auto"/>
        <w:left w:val="none" w:sz="0" w:space="0" w:color="auto"/>
        <w:bottom w:val="none" w:sz="0" w:space="0" w:color="auto"/>
        <w:right w:val="none" w:sz="0" w:space="0" w:color="auto"/>
      </w:divBdr>
    </w:div>
    <w:div w:id="1669945461">
      <w:bodyDiv w:val="1"/>
      <w:marLeft w:val="0"/>
      <w:marRight w:val="0"/>
      <w:marTop w:val="0"/>
      <w:marBottom w:val="0"/>
      <w:divBdr>
        <w:top w:val="none" w:sz="0" w:space="0" w:color="auto"/>
        <w:left w:val="none" w:sz="0" w:space="0" w:color="auto"/>
        <w:bottom w:val="none" w:sz="0" w:space="0" w:color="auto"/>
        <w:right w:val="none" w:sz="0" w:space="0" w:color="auto"/>
      </w:divBdr>
    </w:div>
    <w:div w:id="1886597696">
      <w:bodyDiv w:val="1"/>
      <w:marLeft w:val="0"/>
      <w:marRight w:val="0"/>
      <w:marTop w:val="0"/>
      <w:marBottom w:val="0"/>
      <w:divBdr>
        <w:top w:val="none" w:sz="0" w:space="0" w:color="auto"/>
        <w:left w:val="none" w:sz="0" w:space="0" w:color="auto"/>
        <w:bottom w:val="none" w:sz="0" w:space="0" w:color="auto"/>
        <w:right w:val="none" w:sz="0" w:space="0" w:color="auto"/>
      </w:divBdr>
    </w:div>
    <w:div w:id="1914126180">
      <w:bodyDiv w:val="1"/>
      <w:marLeft w:val="0"/>
      <w:marRight w:val="0"/>
      <w:marTop w:val="0"/>
      <w:marBottom w:val="0"/>
      <w:divBdr>
        <w:top w:val="none" w:sz="0" w:space="0" w:color="auto"/>
        <w:left w:val="none" w:sz="0" w:space="0" w:color="auto"/>
        <w:bottom w:val="none" w:sz="0" w:space="0" w:color="auto"/>
        <w:right w:val="none" w:sz="0" w:space="0" w:color="auto"/>
      </w:divBdr>
    </w:div>
    <w:div w:id="1953199252">
      <w:bodyDiv w:val="1"/>
      <w:marLeft w:val="0"/>
      <w:marRight w:val="0"/>
      <w:marTop w:val="0"/>
      <w:marBottom w:val="0"/>
      <w:divBdr>
        <w:top w:val="none" w:sz="0" w:space="0" w:color="auto"/>
        <w:left w:val="none" w:sz="0" w:space="0" w:color="auto"/>
        <w:bottom w:val="none" w:sz="0" w:space="0" w:color="auto"/>
        <w:right w:val="none" w:sz="0" w:space="0" w:color="auto"/>
      </w:divBdr>
    </w:div>
    <w:div w:id="2076969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chrome-extension://efaidnbmnnnibpcajpcglclefindmkaj/https:/www.loudoun.gov/DocumentCenter/View/113092/Loudoun-County-Facilities-Standards-Manual-FS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757e90-e771-42bd-9a1c-f7f89e9b8378">
      <Terms xmlns="http://schemas.microsoft.com/office/infopath/2007/PartnerControls"/>
    </lcf76f155ced4ddcb4097134ff3c332f>
    <TaxCatchAll xmlns="778a808e-daf4-408b-a1cc-ed372442d2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6E23EA91000419F54740CD7B08E95" ma:contentTypeVersion="11" ma:contentTypeDescription="Create a new document." ma:contentTypeScope="" ma:versionID="1f16e0415fc76f9ed6e6c7da0eb1ee89">
  <xsd:schema xmlns:xsd="http://www.w3.org/2001/XMLSchema" xmlns:xs="http://www.w3.org/2001/XMLSchema" xmlns:p="http://schemas.microsoft.com/office/2006/metadata/properties" xmlns:ns2="b5757e90-e771-42bd-9a1c-f7f89e9b8378" xmlns:ns3="778a808e-daf4-408b-a1cc-ed372442d2a2" targetNamespace="http://schemas.microsoft.com/office/2006/metadata/properties" ma:root="true" ma:fieldsID="0b6913d2a33a7648d8f57bcfa0f6cfc7" ns2:_="" ns3:_="">
    <xsd:import namespace="b5757e90-e771-42bd-9a1c-f7f89e9b8378"/>
    <xsd:import namespace="778a808e-daf4-408b-a1cc-ed372442d2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57e90-e771-42bd-9a1c-f7f89e9b8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97a438-4833-43ce-b8bf-8a009073a0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8a808e-daf4-408b-a1cc-ed372442d2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ecce104-6cb6-45ef-a47d-05c93f3dc50a}" ma:internalName="TaxCatchAll" ma:showField="CatchAllData" ma:web="778a808e-daf4-408b-a1cc-ed372442d2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19FEB-C915-4F63-A5CF-CD419DEA6717}">
  <ds:schemaRefs>
    <ds:schemaRef ds:uri="http://schemas.microsoft.com/sharepoint/v3/contenttype/forms"/>
  </ds:schemaRefs>
</ds:datastoreItem>
</file>

<file path=customXml/itemProps2.xml><?xml version="1.0" encoding="utf-8"?>
<ds:datastoreItem xmlns:ds="http://schemas.openxmlformats.org/officeDocument/2006/customXml" ds:itemID="{BC8CA1B3-FD11-4C9E-8C62-7112B1813380}">
  <ds:schemaRefs>
    <ds:schemaRef ds:uri="http://schemas.microsoft.com/office/2006/metadata/properties"/>
    <ds:schemaRef ds:uri="http://schemas.microsoft.com/office/infopath/2007/PartnerControls"/>
    <ds:schemaRef ds:uri="b5757e90-e771-42bd-9a1c-f7f89e9b8378"/>
    <ds:schemaRef ds:uri="778a808e-daf4-408b-a1cc-ed372442d2a2"/>
  </ds:schemaRefs>
</ds:datastoreItem>
</file>

<file path=customXml/itemProps3.xml><?xml version="1.0" encoding="utf-8"?>
<ds:datastoreItem xmlns:ds="http://schemas.openxmlformats.org/officeDocument/2006/customXml" ds:itemID="{0F938FB1-83ED-4AE3-893B-36B97B521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57e90-e771-42bd-9a1c-f7f89e9b8378"/>
    <ds:schemaRef ds:uri="778a808e-daf4-408b-a1cc-ed372442d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Loudoun County</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ttaylor</dc:creator>
  <cp:keywords/>
  <dc:description/>
  <cp:lastModifiedBy>Swift, Samantha</cp:lastModifiedBy>
  <cp:revision>2</cp:revision>
  <cp:lastPrinted>2022-09-15T14:30:00Z</cp:lastPrinted>
  <dcterms:created xsi:type="dcterms:W3CDTF">2025-06-17T11:33:00Z</dcterms:created>
  <dcterms:modified xsi:type="dcterms:W3CDTF">2025-06-17T11:33:00Z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0x01010006F6E23EA91000419F54740CD7B08E95</vt:lpwstr>
  </property>
</Properties>
</file>